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53" w:rsidRDefault="008B03FC" w:rsidP="008B03FC">
      <w:pPr>
        <w:bidi/>
        <w:jc w:val="center"/>
        <w:rPr>
          <w:rFonts w:cs="A- Amir 1"/>
          <w:sz w:val="32"/>
          <w:szCs w:val="32"/>
          <w:rtl/>
          <w:lang w:bidi="ar-LB"/>
        </w:rPr>
      </w:pPr>
      <w:r w:rsidRPr="008B03FC">
        <w:rPr>
          <w:rFonts w:cs="A- Amir 1" w:hint="cs"/>
          <w:sz w:val="32"/>
          <w:szCs w:val="32"/>
          <w:rtl/>
          <w:lang w:bidi="ar-LB"/>
        </w:rPr>
        <w:t>باسمه تعالى</w:t>
      </w:r>
      <w:r w:rsidR="00A60626" w:rsidRPr="00A60626">
        <w:rPr>
          <w:noProof/>
        </w:rPr>
        <w:t xml:space="preserve"> </w:t>
      </w:r>
      <w:r w:rsidR="002A4335">
        <w:rPr>
          <w:noProof/>
          <w:rtl/>
        </w:rPr>
      </w:r>
      <w:r w:rsidR="002A4335">
        <w:rPr>
          <w:noProof/>
        </w:rPr>
        <w:pict>
          <v:rect id="AutoShape 4" o:spid="_x0000_s1026" alt="https://upload.wikimedia.org/wikipedia/commons/thumb/6/6f/UN_SDG_Logo.png/250px-UN_SDG_Logo.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JrgMLPvAgAAHwYAAA4A&#10;AAAAAAAAAAAAAAAALgIAAGRycy9lMm9Eb2MueG1sUEsBAi0AFAAGAAgAAAAhAOvGwKTZAAAAAwEA&#10;AA8AAAAAAAAAAAAAAAAASQUAAGRycy9kb3ducmV2LnhtbFBLBQYAAAAABAAEAPMAAABPBgAAAAA=&#10;" filled="f" stroked="f">
            <o:lock v:ext="edit" aspectratio="t"/>
            <w10:wrap type="none"/>
            <w10:anchorlock/>
          </v:rect>
        </w:pict>
      </w:r>
    </w:p>
    <w:p w:rsidR="008C139B" w:rsidRPr="00FF1165" w:rsidRDefault="008C139B" w:rsidP="008C139B">
      <w:pPr>
        <w:bidi/>
        <w:jc w:val="center"/>
        <w:rPr>
          <w:rFonts w:ascii="Arial" w:hAnsi="Arial" w:cs="A- Amir 3"/>
          <w:sz w:val="32"/>
          <w:szCs w:val="32"/>
          <w:rtl/>
          <w:lang w:bidi="ar-LB"/>
        </w:rPr>
      </w:pPr>
      <w:r w:rsidRPr="00FF1165">
        <w:rPr>
          <w:rFonts w:ascii="Arial" w:hAnsi="Arial" w:cs="A- Amir 3" w:hint="cs"/>
          <w:sz w:val="32"/>
          <w:szCs w:val="32"/>
          <w:rtl/>
          <w:lang w:bidi="ar-LB"/>
        </w:rPr>
        <w:t>قراءة نقدية لوثيقة التنمية المستدامة 2030</w:t>
      </w:r>
    </w:p>
    <w:p w:rsidR="000D596C" w:rsidRDefault="001D1487" w:rsidP="000D596C">
      <w:pPr>
        <w:bidi/>
        <w:jc w:val="center"/>
        <w:rPr>
          <w:rFonts w:ascii="Arial" w:hAnsi="Arial" w:cs="A- Amir 1"/>
          <w:color w:val="222222"/>
          <w:sz w:val="32"/>
          <w:szCs w:val="32"/>
          <w:shd w:val="clear" w:color="auto" w:fill="FFFFFF"/>
          <w:rtl/>
          <w:lang w:bidi="ar-LB"/>
        </w:rPr>
      </w:pPr>
      <w:r>
        <w:rPr>
          <w:rFonts w:ascii="Arial" w:hAnsi="Arial" w:cs="A- Amir 1" w:hint="cs"/>
          <w:color w:val="222222"/>
          <w:sz w:val="32"/>
          <w:szCs w:val="32"/>
          <w:shd w:val="clear" w:color="auto" w:fill="FFFFFF"/>
          <w:rtl/>
          <w:lang w:bidi="ar-LB"/>
        </w:rPr>
        <w:t>إعداد: عباس كنعان</w:t>
      </w:r>
      <w:r>
        <w:rPr>
          <w:rFonts w:ascii="Arial" w:hAnsi="Arial" w:cs="A- Amir 1" w:hint="cs"/>
          <w:color w:val="222222"/>
          <w:sz w:val="32"/>
          <w:szCs w:val="32"/>
          <w:shd w:val="clear" w:color="auto" w:fill="FFFFFF"/>
          <w:rtl/>
          <w:lang w:bidi="ar-LB"/>
        </w:rPr>
        <w:tab/>
      </w:r>
      <w:r>
        <w:rPr>
          <w:rFonts w:ascii="Arial" w:hAnsi="Arial" w:cs="A- Amir 1" w:hint="cs"/>
          <w:color w:val="222222"/>
          <w:sz w:val="32"/>
          <w:szCs w:val="32"/>
          <w:shd w:val="clear" w:color="auto" w:fill="FFFFFF"/>
          <w:rtl/>
          <w:lang w:bidi="ar-LB"/>
        </w:rPr>
        <w:tab/>
      </w:r>
      <w:r>
        <w:rPr>
          <w:rFonts w:ascii="Arial" w:hAnsi="Arial" w:cs="A- Amir 1" w:hint="cs"/>
          <w:color w:val="222222"/>
          <w:sz w:val="32"/>
          <w:szCs w:val="32"/>
          <w:shd w:val="clear" w:color="auto" w:fill="FFFFFF"/>
          <w:rtl/>
          <w:lang w:bidi="ar-LB"/>
        </w:rPr>
        <w:tab/>
      </w:r>
      <w:r>
        <w:rPr>
          <w:rFonts w:ascii="Arial" w:hAnsi="Arial" w:cs="A- Amir 1" w:hint="cs"/>
          <w:color w:val="222222"/>
          <w:sz w:val="32"/>
          <w:szCs w:val="32"/>
          <w:shd w:val="clear" w:color="auto" w:fill="FFFFFF"/>
          <w:rtl/>
          <w:lang w:bidi="ar-LB"/>
        </w:rPr>
        <w:tab/>
      </w:r>
      <w:r>
        <w:rPr>
          <w:rFonts w:ascii="Arial" w:hAnsi="Arial" w:cs="A- Amir 1" w:hint="cs"/>
          <w:color w:val="222222"/>
          <w:sz w:val="32"/>
          <w:szCs w:val="32"/>
          <w:shd w:val="clear" w:color="auto" w:fill="FFFFFF"/>
          <w:rtl/>
          <w:lang w:bidi="ar-LB"/>
        </w:rPr>
        <w:tab/>
      </w:r>
      <w:r>
        <w:rPr>
          <w:rFonts w:ascii="Arial" w:hAnsi="Arial" w:cs="A- Amir 1" w:hint="cs"/>
          <w:color w:val="222222"/>
          <w:sz w:val="32"/>
          <w:szCs w:val="32"/>
          <w:shd w:val="clear" w:color="auto" w:fill="FFFFFF"/>
          <w:rtl/>
          <w:lang w:bidi="ar-LB"/>
        </w:rPr>
        <w:tab/>
        <w:t>بتاريخ:02/09/2019</w:t>
      </w:r>
    </w:p>
    <w:p w:rsidR="008B03FC" w:rsidRDefault="000D596C" w:rsidP="00D41D2A">
      <w:pPr>
        <w:bidi/>
        <w:jc w:val="lowKashida"/>
        <w:rPr>
          <w:rFonts w:ascii="Arial" w:hAnsi="Arial" w:cs="A- Amir 1"/>
          <w:color w:val="222222"/>
          <w:sz w:val="32"/>
          <w:szCs w:val="32"/>
          <w:shd w:val="clear" w:color="auto" w:fill="FFFFFF"/>
          <w:rtl/>
        </w:rPr>
      </w:pPr>
      <w:r>
        <w:rPr>
          <w:rFonts w:cs="A- Amir 1"/>
          <w:noProof/>
          <w:sz w:val="32"/>
          <w:szCs w:val="32"/>
          <w:rtl/>
        </w:rPr>
        <w:drawing>
          <wp:anchor distT="0" distB="0" distL="114300" distR="114300" simplePos="0" relativeHeight="251658240" behindDoc="0" locked="0" layoutInCell="1" allowOverlap="1">
            <wp:simplePos x="0" y="0"/>
            <wp:positionH relativeFrom="column">
              <wp:posOffset>-66040</wp:posOffset>
            </wp:positionH>
            <wp:positionV relativeFrom="paragraph">
              <wp:posOffset>95250</wp:posOffset>
            </wp:positionV>
            <wp:extent cx="1864995" cy="2157730"/>
            <wp:effectExtent l="0" t="0" r="1905" b="0"/>
            <wp:wrapThrough wrapText="bothSides">
              <wp:wrapPolygon edited="0">
                <wp:start x="0" y="0"/>
                <wp:lineTo x="0" y="21358"/>
                <wp:lineTo x="21401" y="21358"/>
                <wp:lineTo x="214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_SDG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995" cy="2157730"/>
                    </a:xfrm>
                    <a:prstGeom prst="rect">
                      <a:avLst/>
                    </a:prstGeom>
                  </pic:spPr>
                </pic:pic>
              </a:graphicData>
            </a:graphic>
          </wp:anchor>
        </w:drawing>
      </w:r>
      <w:r w:rsidR="00D41D2A">
        <w:rPr>
          <w:rFonts w:ascii="Arial" w:hAnsi="Arial" w:cs="A- Amir 1" w:hint="cs"/>
          <w:color w:val="222222"/>
          <w:sz w:val="32"/>
          <w:szCs w:val="32"/>
          <w:shd w:val="clear" w:color="auto" w:fill="FFFFFF"/>
          <w:rtl/>
        </w:rPr>
        <w:t xml:space="preserve">وثيقة 2030، </w:t>
      </w:r>
      <w:r w:rsidR="008B03FC" w:rsidRPr="00A60626">
        <w:rPr>
          <w:rFonts w:ascii="Arial" w:hAnsi="Arial" w:cs="A- Amir 1" w:hint="cs"/>
          <w:color w:val="222222"/>
          <w:sz w:val="32"/>
          <w:szCs w:val="32"/>
          <w:shd w:val="clear" w:color="auto" w:fill="FFFFFF"/>
          <w:rtl/>
        </w:rPr>
        <w:t xml:space="preserve">أو </w:t>
      </w:r>
      <w:hyperlink r:id="rId9" w:tooltip="أهداف التنمية المستدامة" w:history="1">
        <w:r w:rsidR="008B03FC" w:rsidRPr="00A60626">
          <w:rPr>
            <w:rFonts w:ascii="Arial" w:hAnsi="Arial" w:cs="A- Amir 1"/>
            <w:color w:val="222222"/>
            <w:sz w:val="32"/>
            <w:szCs w:val="32"/>
            <w:shd w:val="clear" w:color="auto" w:fill="FFFFFF"/>
            <w:rtl/>
          </w:rPr>
          <w:t>أهداف التنمية المستدامة</w:t>
        </w:r>
      </w:hyperlink>
      <w:r w:rsidR="008B03FC" w:rsidRPr="00A60626">
        <w:rPr>
          <w:rFonts w:ascii="Arial" w:hAnsi="Arial" w:cs="A- Amir 1"/>
          <w:color w:val="222222"/>
          <w:sz w:val="32"/>
          <w:szCs w:val="32"/>
          <w:shd w:val="clear" w:color="auto" w:fill="FFFFFF"/>
          <w:rtl/>
        </w:rPr>
        <w:t xml:space="preserve">، </w:t>
      </w:r>
      <w:r w:rsidR="00D41D2A">
        <w:rPr>
          <w:rFonts w:ascii="Arial" w:hAnsi="Arial" w:cs="A- Amir 1" w:hint="cs"/>
          <w:color w:val="222222"/>
          <w:sz w:val="32"/>
          <w:szCs w:val="32"/>
          <w:shd w:val="clear" w:color="auto" w:fill="FFFFFF"/>
          <w:rtl/>
        </w:rPr>
        <w:t>و</w:t>
      </w:r>
      <w:r w:rsidR="008B03FC" w:rsidRPr="00A60626">
        <w:rPr>
          <w:rFonts w:ascii="Arial" w:hAnsi="Arial" w:cs="A- Amir 1"/>
          <w:color w:val="222222"/>
          <w:sz w:val="32"/>
          <w:szCs w:val="32"/>
          <w:shd w:val="clear" w:color="auto" w:fill="FFFFFF"/>
          <w:rtl/>
        </w:rPr>
        <w:t>المعروفة أيض</w:t>
      </w:r>
      <w:r w:rsidR="008C139B" w:rsidRPr="00A60626">
        <w:rPr>
          <w:rFonts w:ascii="Arial" w:hAnsi="Arial" w:cs="A- Amir 1" w:hint="cs"/>
          <w:color w:val="222222"/>
          <w:sz w:val="32"/>
          <w:szCs w:val="32"/>
          <w:shd w:val="clear" w:color="auto" w:fill="FFFFFF"/>
          <w:rtl/>
        </w:rPr>
        <w:t>ً</w:t>
      </w:r>
      <w:r w:rsidR="00D41D2A">
        <w:rPr>
          <w:rFonts w:ascii="Arial" w:hAnsi="Arial" w:cs="A- Amir 1"/>
          <w:color w:val="222222"/>
          <w:sz w:val="32"/>
          <w:szCs w:val="32"/>
          <w:shd w:val="clear" w:color="auto" w:fill="FFFFFF"/>
          <w:rtl/>
        </w:rPr>
        <w:t>ا ب</w:t>
      </w:r>
      <w:r w:rsidR="00D41D2A">
        <w:rPr>
          <w:rFonts w:ascii="Arial" w:hAnsi="Arial" w:cs="A- Amir 1" w:hint="cs"/>
          <w:color w:val="222222"/>
          <w:sz w:val="32"/>
          <w:szCs w:val="32"/>
          <w:shd w:val="clear" w:color="auto" w:fill="FFFFFF"/>
          <w:rtl/>
        </w:rPr>
        <w:t>ا</w:t>
      </w:r>
      <w:r w:rsidR="005E5BDD">
        <w:rPr>
          <w:rFonts w:ascii="Arial" w:hAnsi="Arial" w:cs="A- Amir 1"/>
          <w:color w:val="222222"/>
          <w:sz w:val="32"/>
          <w:szCs w:val="32"/>
          <w:shd w:val="clear" w:color="auto" w:fill="FFFFFF"/>
          <w:rtl/>
        </w:rPr>
        <w:t>سم خطة التنمية المستدامة</w:t>
      </w:r>
      <w:r w:rsidR="008B03FC" w:rsidRPr="00A60626">
        <w:rPr>
          <w:rFonts w:ascii="Arial" w:hAnsi="Arial" w:cs="A- Amir 1"/>
          <w:color w:val="222222"/>
          <w:sz w:val="32"/>
          <w:szCs w:val="32"/>
          <w:shd w:val="clear" w:color="auto" w:fill="FFFFFF"/>
          <w:rtl/>
        </w:rPr>
        <w:t xml:space="preserve">، </w:t>
      </w:r>
      <w:r w:rsidR="005E5BDD">
        <w:rPr>
          <w:rFonts w:ascii="Arial" w:hAnsi="Arial" w:cs="A- Amir 1" w:hint="cs"/>
          <w:color w:val="222222"/>
          <w:sz w:val="32"/>
          <w:szCs w:val="32"/>
          <w:shd w:val="clear" w:color="auto" w:fill="FFFFFF"/>
          <w:rtl/>
        </w:rPr>
        <w:t>و</w:t>
      </w:r>
      <w:r w:rsidR="008B03FC" w:rsidRPr="00A60626">
        <w:rPr>
          <w:rFonts w:ascii="Arial" w:hAnsi="Arial" w:cs="A- Amir 1"/>
          <w:color w:val="222222"/>
          <w:sz w:val="32"/>
          <w:szCs w:val="32"/>
          <w:shd w:val="clear" w:color="auto" w:fill="FFFFFF"/>
          <w:rtl/>
        </w:rPr>
        <w:t xml:space="preserve">هي </w:t>
      </w:r>
      <w:r w:rsidR="008B03FC" w:rsidRPr="00A60626">
        <w:rPr>
          <w:rFonts w:ascii="Arial" w:hAnsi="Arial" w:cs="A- Amir 1" w:hint="cs"/>
          <w:color w:val="222222"/>
          <w:sz w:val="32"/>
          <w:szCs w:val="32"/>
          <w:shd w:val="clear" w:color="auto" w:fill="FFFFFF"/>
          <w:rtl/>
        </w:rPr>
        <w:t xml:space="preserve">خطة </w:t>
      </w:r>
      <w:r w:rsidR="005E5BDD">
        <w:rPr>
          <w:rFonts w:ascii="Arial" w:hAnsi="Arial" w:cs="A- Amir 1" w:hint="cs"/>
          <w:color w:val="222222"/>
          <w:sz w:val="32"/>
          <w:szCs w:val="32"/>
          <w:shd w:val="clear" w:color="auto" w:fill="FFFFFF"/>
          <w:rtl/>
        </w:rPr>
        <w:t xml:space="preserve">استراتيجية </w:t>
      </w:r>
      <w:r w:rsidR="008B03FC" w:rsidRPr="00A60626">
        <w:rPr>
          <w:rFonts w:ascii="Arial" w:hAnsi="Arial" w:cs="A- Amir 1" w:hint="cs"/>
          <w:color w:val="222222"/>
          <w:sz w:val="32"/>
          <w:szCs w:val="32"/>
          <w:shd w:val="clear" w:color="auto" w:fill="FFFFFF"/>
          <w:rtl/>
        </w:rPr>
        <w:t>صادرة</w:t>
      </w:r>
      <w:r w:rsidR="00834FBC" w:rsidRPr="00834FBC">
        <w:rPr>
          <w:rStyle w:val="FootnoteReference"/>
          <w:rFonts w:asciiTheme="minorBidi" w:hAnsiTheme="minorBidi"/>
          <w:color w:val="222222"/>
          <w:sz w:val="32"/>
          <w:szCs w:val="32"/>
          <w:shd w:val="clear" w:color="auto" w:fill="FFFFFF"/>
          <w:rtl/>
        </w:rPr>
        <w:footnoteReference w:id="1"/>
      </w:r>
      <w:r w:rsidR="008B03FC" w:rsidRPr="00834FBC">
        <w:rPr>
          <w:rFonts w:asciiTheme="minorBidi" w:hAnsiTheme="minorBidi"/>
          <w:color w:val="222222"/>
          <w:sz w:val="32"/>
          <w:szCs w:val="32"/>
          <w:shd w:val="clear" w:color="auto" w:fill="FFFFFF"/>
          <w:rtl/>
        </w:rPr>
        <w:t xml:space="preserve"> </w:t>
      </w:r>
      <w:r w:rsidR="008B03FC" w:rsidRPr="00A60626">
        <w:rPr>
          <w:rFonts w:ascii="Arial" w:hAnsi="Arial" w:cs="A- Amir 1" w:hint="cs"/>
          <w:color w:val="222222"/>
          <w:sz w:val="32"/>
          <w:szCs w:val="32"/>
          <w:shd w:val="clear" w:color="auto" w:fill="FFFFFF"/>
          <w:rtl/>
        </w:rPr>
        <w:t xml:space="preserve">عن </w:t>
      </w:r>
      <w:r w:rsidR="005E5BDD">
        <w:rPr>
          <w:rFonts w:ascii="Arial" w:hAnsi="Arial" w:cs="A- Amir 1" w:hint="cs"/>
          <w:color w:val="222222"/>
          <w:sz w:val="32"/>
          <w:szCs w:val="32"/>
          <w:shd w:val="clear" w:color="auto" w:fill="FFFFFF"/>
          <w:rtl/>
        </w:rPr>
        <w:t>إحدى ال</w:t>
      </w:r>
      <w:r w:rsidR="008B03FC" w:rsidRPr="00A60626">
        <w:rPr>
          <w:rFonts w:ascii="Arial" w:hAnsi="Arial" w:cs="A- Amir 1" w:hint="cs"/>
          <w:color w:val="222222"/>
          <w:sz w:val="32"/>
          <w:szCs w:val="32"/>
          <w:shd w:val="clear" w:color="auto" w:fill="FFFFFF"/>
          <w:rtl/>
        </w:rPr>
        <w:t>منظم</w:t>
      </w:r>
      <w:r w:rsidR="005E5BDD">
        <w:rPr>
          <w:rFonts w:ascii="Arial" w:hAnsi="Arial" w:cs="A- Amir 1" w:hint="cs"/>
          <w:color w:val="222222"/>
          <w:sz w:val="32"/>
          <w:szCs w:val="32"/>
          <w:shd w:val="clear" w:color="auto" w:fill="FFFFFF"/>
          <w:rtl/>
        </w:rPr>
        <w:t>ات</w:t>
      </w:r>
      <w:r w:rsidR="008B03FC" w:rsidRPr="00A60626">
        <w:rPr>
          <w:rFonts w:ascii="Arial" w:hAnsi="Arial" w:cs="A- Amir 1" w:hint="cs"/>
          <w:color w:val="222222"/>
          <w:sz w:val="32"/>
          <w:szCs w:val="32"/>
          <w:shd w:val="clear" w:color="auto" w:fill="FFFFFF"/>
          <w:rtl/>
        </w:rPr>
        <w:t xml:space="preserve"> التابعة للأمم المتحدة</w:t>
      </w:r>
      <w:r w:rsidR="008B03FC" w:rsidRPr="00A60626">
        <w:rPr>
          <w:rFonts w:ascii="Arial" w:hAnsi="Arial" w:cs="A- Amir 1"/>
          <w:color w:val="222222"/>
          <w:sz w:val="32"/>
          <w:szCs w:val="32"/>
          <w:shd w:val="clear" w:color="auto" w:fill="FFFFFF"/>
          <w:rtl/>
        </w:rPr>
        <w:t xml:space="preserve"> اليونيسكو</w:t>
      </w:r>
      <w:r w:rsidR="005E5BDD" w:rsidRPr="005E5BDD">
        <w:rPr>
          <w:rStyle w:val="FootnoteReference"/>
          <w:rFonts w:asciiTheme="minorBidi" w:hAnsiTheme="minorBidi"/>
          <w:color w:val="222222"/>
          <w:sz w:val="32"/>
          <w:szCs w:val="32"/>
          <w:shd w:val="clear" w:color="auto" w:fill="FFFFFF"/>
          <w:rtl/>
        </w:rPr>
        <w:footnoteReference w:id="2"/>
      </w:r>
      <w:r w:rsidR="005E5BDD">
        <w:rPr>
          <w:rFonts w:ascii="Arial" w:hAnsi="Arial" w:cs="A- Amir 1" w:hint="cs"/>
          <w:color w:val="222222"/>
          <w:sz w:val="32"/>
          <w:szCs w:val="32"/>
          <w:shd w:val="clear" w:color="auto" w:fill="FFFFFF"/>
          <w:rtl/>
        </w:rPr>
        <w:t xml:space="preserve">، </w:t>
      </w:r>
      <w:r w:rsidR="008B03FC" w:rsidRPr="00A60626">
        <w:rPr>
          <w:rFonts w:ascii="Arial" w:hAnsi="Arial" w:cs="A- Amir 1"/>
          <w:color w:val="222222"/>
          <w:sz w:val="32"/>
          <w:szCs w:val="32"/>
          <w:shd w:val="clear" w:color="auto" w:fill="FFFFFF"/>
          <w:rtl/>
        </w:rPr>
        <w:t xml:space="preserve">بعد اجتماع الدول الأعضاء في الأمم المتحدة، </w:t>
      </w:r>
      <w:r w:rsidR="005E5BDD">
        <w:rPr>
          <w:rFonts w:ascii="Arial" w:hAnsi="Arial" w:cs="A- Amir 1" w:hint="cs"/>
          <w:color w:val="222222"/>
          <w:sz w:val="32"/>
          <w:szCs w:val="32"/>
          <w:shd w:val="clear" w:color="auto" w:fill="FFFFFF"/>
          <w:rtl/>
          <w:lang w:bidi="ar-LB"/>
        </w:rPr>
        <w:t>ومناقشتها</w:t>
      </w:r>
      <w:r w:rsidR="008B03FC" w:rsidRPr="00A60626">
        <w:rPr>
          <w:rFonts w:ascii="Arial" w:hAnsi="Arial" w:cs="A- Amir 1"/>
          <w:color w:val="222222"/>
          <w:sz w:val="32"/>
          <w:szCs w:val="32"/>
          <w:shd w:val="clear" w:color="auto" w:fill="FFFFFF"/>
          <w:rtl/>
        </w:rPr>
        <w:t xml:space="preserve"> للتنمية المستدامة</w:t>
      </w:r>
      <w:r w:rsidR="008B03FC" w:rsidRPr="00A60626">
        <w:rPr>
          <w:rFonts w:ascii="Arial" w:hAnsi="Arial" w:cs="A- Amir 1"/>
          <w:color w:val="222222"/>
          <w:sz w:val="32"/>
          <w:szCs w:val="32"/>
          <w:shd w:val="clear" w:color="auto" w:fill="FFFFFF"/>
        </w:rPr>
        <w:t>.</w:t>
      </w:r>
      <w:r w:rsidR="005E5BDD">
        <w:rPr>
          <w:rFonts w:ascii="Arial" w:hAnsi="Arial" w:cs="A- Amir 1" w:hint="cs"/>
          <w:color w:val="222222"/>
          <w:sz w:val="32"/>
          <w:szCs w:val="32"/>
          <w:shd w:val="clear" w:color="auto" w:fill="FFFFFF"/>
          <w:rtl/>
        </w:rPr>
        <w:t xml:space="preserve"> وتحتوي هذه الوثيقة على </w:t>
      </w:r>
      <w:r w:rsidR="008B03FC" w:rsidRPr="008B03FC">
        <w:rPr>
          <w:rFonts w:ascii="Arial" w:hAnsi="Arial" w:cs="A- Amir 1"/>
          <w:color w:val="222222"/>
          <w:sz w:val="32"/>
          <w:szCs w:val="32"/>
          <w:shd w:val="clear" w:color="auto" w:fill="FFFFFF"/>
          <w:rtl/>
        </w:rPr>
        <w:t xml:space="preserve">مجموعة من الأهداف </w:t>
      </w:r>
      <w:r w:rsidR="00D41D2A">
        <w:rPr>
          <w:rFonts w:ascii="Arial" w:hAnsi="Arial" w:cs="A- Amir 1" w:hint="cs"/>
          <w:color w:val="222222"/>
          <w:sz w:val="32"/>
          <w:szCs w:val="32"/>
          <w:shd w:val="clear" w:color="auto" w:fill="FFFFFF"/>
          <w:rtl/>
        </w:rPr>
        <w:t>العامة</w:t>
      </w:r>
      <w:r w:rsidR="008B03FC" w:rsidRPr="008B03FC">
        <w:rPr>
          <w:rFonts w:ascii="Arial" w:hAnsi="Arial" w:cs="A- Amir 1"/>
          <w:color w:val="222222"/>
          <w:sz w:val="32"/>
          <w:szCs w:val="32"/>
          <w:shd w:val="clear" w:color="auto" w:fill="FFFFFF"/>
          <w:rtl/>
        </w:rPr>
        <w:t xml:space="preserve"> البالغ عددها 17 هدف</w:t>
      </w:r>
      <w:r w:rsidR="005E5BDD">
        <w:rPr>
          <w:rFonts w:ascii="Arial" w:hAnsi="Arial" w:cs="A- Amir 1" w:hint="cs"/>
          <w:color w:val="222222"/>
          <w:sz w:val="32"/>
          <w:szCs w:val="32"/>
          <w:shd w:val="clear" w:color="auto" w:fill="FFFFFF"/>
          <w:rtl/>
        </w:rPr>
        <w:t>ً</w:t>
      </w:r>
      <w:r w:rsidR="008B03FC" w:rsidRPr="008B03FC">
        <w:rPr>
          <w:rFonts w:ascii="Arial" w:hAnsi="Arial" w:cs="A- Amir 1"/>
          <w:color w:val="222222"/>
          <w:sz w:val="32"/>
          <w:szCs w:val="32"/>
          <w:shd w:val="clear" w:color="auto" w:fill="FFFFFF"/>
          <w:rtl/>
        </w:rPr>
        <w:t>ا</w:t>
      </w:r>
      <w:r w:rsidR="005E5BDD">
        <w:rPr>
          <w:rFonts w:ascii="Arial" w:hAnsi="Arial" w:cs="A- Amir 1" w:hint="cs"/>
          <w:color w:val="222222"/>
          <w:sz w:val="32"/>
          <w:szCs w:val="32"/>
          <w:shd w:val="clear" w:color="auto" w:fill="FFFFFF"/>
          <w:rtl/>
        </w:rPr>
        <w:t xml:space="preserve"> اساسيًا،</w:t>
      </w:r>
      <w:r w:rsidR="008B03FC" w:rsidRPr="008B03FC">
        <w:rPr>
          <w:rFonts w:ascii="Arial" w:hAnsi="Arial" w:cs="A- Amir 1"/>
          <w:color w:val="222222"/>
          <w:sz w:val="32"/>
          <w:szCs w:val="32"/>
          <w:shd w:val="clear" w:color="auto" w:fill="FFFFFF"/>
          <w:rtl/>
        </w:rPr>
        <w:t xml:space="preserve"> مع 169 </w:t>
      </w:r>
      <w:r w:rsidR="005E5BDD">
        <w:rPr>
          <w:rFonts w:ascii="Arial" w:hAnsi="Arial" w:cs="A- Amir 1" w:hint="cs"/>
          <w:color w:val="222222"/>
          <w:sz w:val="32"/>
          <w:szCs w:val="32"/>
          <w:shd w:val="clear" w:color="auto" w:fill="FFFFFF"/>
          <w:rtl/>
        </w:rPr>
        <w:t xml:space="preserve">غاية وهي عبارة عن مؤشرات </w:t>
      </w:r>
      <w:r w:rsidR="00D41D2A">
        <w:rPr>
          <w:rFonts w:ascii="Arial" w:hAnsi="Arial" w:cs="A- Amir 1" w:hint="cs"/>
          <w:color w:val="222222"/>
          <w:sz w:val="32"/>
          <w:szCs w:val="32"/>
          <w:shd w:val="clear" w:color="auto" w:fill="FFFFFF"/>
          <w:rtl/>
        </w:rPr>
        <w:t xml:space="preserve">أو أهداف </w:t>
      </w:r>
      <w:r w:rsidR="005E5BDD">
        <w:rPr>
          <w:rFonts w:ascii="Arial" w:hAnsi="Arial" w:cs="A- Amir 1" w:hint="cs"/>
          <w:color w:val="222222"/>
          <w:sz w:val="32"/>
          <w:szCs w:val="32"/>
          <w:shd w:val="clear" w:color="auto" w:fill="FFFFFF"/>
          <w:rtl/>
        </w:rPr>
        <w:t>فرعي</w:t>
      </w:r>
      <w:r w:rsidR="00834FBC">
        <w:rPr>
          <w:rFonts w:ascii="Arial" w:hAnsi="Arial" w:cs="A- Amir 1" w:hint="cs"/>
          <w:color w:val="222222"/>
          <w:sz w:val="32"/>
          <w:szCs w:val="32"/>
          <w:shd w:val="clear" w:color="auto" w:fill="FFFFFF"/>
          <w:rtl/>
        </w:rPr>
        <w:t>ّ</w:t>
      </w:r>
      <w:r w:rsidR="005E5BDD">
        <w:rPr>
          <w:rFonts w:ascii="Arial" w:hAnsi="Arial" w:cs="A- Amir 1" w:hint="cs"/>
          <w:color w:val="222222"/>
          <w:sz w:val="32"/>
          <w:szCs w:val="32"/>
          <w:shd w:val="clear" w:color="auto" w:fill="FFFFFF"/>
          <w:rtl/>
        </w:rPr>
        <w:t>ة تنبثق عن الأهداف الأساسية</w:t>
      </w:r>
      <w:r w:rsidR="008B03FC" w:rsidRPr="008B03FC">
        <w:rPr>
          <w:rFonts w:ascii="Arial" w:hAnsi="Arial" w:cs="A- Amir 1"/>
          <w:color w:val="222222"/>
          <w:sz w:val="32"/>
          <w:szCs w:val="32"/>
          <w:shd w:val="clear" w:color="auto" w:fill="FFFFFF"/>
          <w:rtl/>
        </w:rPr>
        <w:t xml:space="preserve">. </w:t>
      </w:r>
    </w:p>
    <w:p w:rsidR="005E5BDD" w:rsidRDefault="005E5BDD" w:rsidP="00D41D2A">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وقد عب</w:t>
      </w:r>
      <w:r w:rsidR="00834FBC">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رت هذه الوثيقة عن نفسها من أن</w:t>
      </w:r>
      <w:r w:rsidR="00834FBC">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 xml:space="preserve">ها خطة عامة للبشريّة جمعاء، تهدف لمواصلة حياة الإنسان للألفية الثالثة، </w:t>
      </w:r>
      <w:r w:rsidR="00D41D2A">
        <w:rPr>
          <w:rFonts w:ascii="Arial" w:hAnsi="Arial" w:cs="A- Amir 1" w:hint="cs"/>
          <w:color w:val="222222"/>
          <w:sz w:val="32"/>
          <w:szCs w:val="32"/>
          <w:shd w:val="clear" w:color="auto" w:fill="FFFFFF"/>
          <w:rtl/>
        </w:rPr>
        <w:t>و</w:t>
      </w:r>
      <w:r w:rsidR="00D27A5A">
        <w:rPr>
          <w:rFonts w:ascii="Arial" w:hAnsi="Arial" w:cs="A- Amir 1" w:hint="cs"/>
          <w:color w:val="222222"/>
          <w:sz w:val="32"/>
          <w:szCs w:val="32"/>
          <w:shd w:val="clear" w:color="auto" w:fill="FFFFFF"/>
          <w:rtl/>
        </w:rPr>
        <w:t xml:space="preserve">إلى إنقاذ العالم، أو تحويل عالمنا </w:t>
      </w:r>
      <w:r w:rsidR="00D41D2A">
        <w:rPr>
          <w:rFonts w:ascii="Arial" w:hAnsi="Arial" w:cs="A- Amir 1" w:hint="cs"/>
          <w:color w:val="222222"/>
          <w:sz w:val="32"/>
          <w:szCs w:val="32"/>
          <w:shd w:val="clear" w:color="auto" w:fill="FFFFFF"/>
          <w:rtl/>
        </w:rPr>
        <w:t>"</w:t>
      </w:r>
      <w:r w:rsidR="00D27A5A">
        <w:rPr>
          <w:rFonts w:ascii="Arial" w:hAnsi="Arial" w:cs="A- Amir 1" w:hint="cs"/>
          <w:color w:val="222222"/>
          <w:sz w:val="32"/>
          <w:szCs w:val="32"/>
          <w:shd w:val="clear" w:color="auto" w:fill="FFFFFF"/>
          <w:rtl/>
        </w:rPr>
        <w:t>نحو الأفضل</w:t>
      </w:r>
      <w:r w:rsidR="00D41D2A">
        <w:rPr>
          <w:rFonts w:ascii="Arial" w:hAnsi="Arial" w:cs="A- Amir 1" w:hint="cs"/>
          <w:color w:val="222222"/>
          <w:sz w:val="32"/>
          <w:szCs w:val="32"/>
          <w:shd w:val="clear" w:color="auto" w:fill="FFFFFF"/>
          <w:rtl/>
        </w:rPr>
        <w:t>"</w:t>
      </w:r>
      <w:r w:rsidR="00D27A5A">
        <w:rPr>
          <w:rFonts w:ascii="Arial" w:hAnsi="Arial" w:cs="A- Amir 1" w:hint="cs"/>
          <w:color w:val="222222"/>
          <w:sz w:val="32"/>
          <w:szCs w:val="32"/>
          <w:shd w:val="clear" w:color="auto" w:fill="FFFFFF"/>
          <w:rtl/>
        </w:rPr>
        <w:t xml:space="preserve">، </w:t>
      </w:r>
      <w:r>
        <w:rPr>
          <w:rFonts w:ascii="Arial" w:hAnsi="Arial" w:cs="A- Amir 1" w:hint="cs"/>
          <w:color w:val="222222"/>
          <w:sz w:val="32"/>
          <w:szCs w:val="32"/>
          <w:shd w:val="clear" w:color="auto" w:fill="FFFFFF"/>
          <w:rtl/>
        </w:rPr>
        <w:t>وقد انبثقت هذه الوثيقة عن مجموعة من الوثائق السالفة الصاد</w:t>
      </w:r>
      <w:r w:rsidR="00834FBC">
        <w:rPr>
          <w:rFonts w:ascii="Arial" w:hAnsi="Arial" w:cs="A- Amir 1" w:hint="cs"/>
          <w:color w:val="222222"/>
          <w:sz w:val="32"/>
          <w:szCs w:val="32"/>
          <w:shd w:val="clear" w:color="auto" w:fill="FFFFFF"/>
          <w:rtl/>
        </w:rPr>
        <w:t>رة عن الإمم المتحدة.</w:t>
      </w:r>
    </w:p>
    <w:p w:rsidR="00834FBC" w:rsidRDefault="000D596C" w:rsidP="009C4B0F">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 xml:space="preserve">    </w:t>
      </w:r>
      <w:r w:rsidR="00834FBC">
        <w:rPr>
          <w:rFonts w:ascii="Arial" w:hAnsi="Arial" w:cs="A- Amir 1" w:hint="cs"/>
          <w:color w:val="222222"/>
          <w:sz w:val="32"/>
          <w:szCs w:val="32"/>
          <w:shd w:val="clear" w:color="auto" w:fill="FFFFFF"/>
          <w:rtl/>
        </w:rPr>
        <w:t>وبالرغم من الأض</w:t>
      </w:r>
      <w:r>
        <w:rPr>
          <w:rFonts w:ascii="Arial" w:hAnsi="Arial" w:cs="A- Amir 1" w:hint="cs"/>
          <w:color w:val="222222"/>
          <w:sz w:val="32"/>
          <w:szCs w:val="32"/>
          <w:shd w:val="clear" w:color="auto" w:fill="FFFFFF"/>
          <w:rtl/>
        </w:rPr>
        <w:t>و</w:t>
      </w:r>
      <w:r w:rsidR="00834FBC">
        <w:rPr>
          <w:rFonts w:ascii="Arial" w:hAnsi="Arial" w:cs="A- Amir 1" w:hint="cs"/>
          <w:color w:val="222222"/>
          <w:sz w:val="32"/>
          <w:szCs w:val="32"/>
          <w:shd w:val="clear" w:color="auto" w:fill="FFFFFF"/>
          <w:rtl/>
        </w:rPr>
        <w:t>اء البر</w:t>
      </w:r>
      <w:r>
        <w:rPr>
          <w:rFonts w:ascii="Arial" w:hAnsi="Arial" w:cs="A- Amir 1" w:hint="cs"/>
          <w:color w:val="222222"/>
          <w:sz w:val="32"/>
          <w:szCs w:val="32"/>
          <w:shd w:val="clear" w:color="auto" w:fill="FFFFFF"/>
          <w:rtl/>
        </w:rPr>
        <w:t>ّ</w:t>
      </w:r>
      <w:r w:rsidR="00834FBC">
        <w:rPr>
          <w:rFonts w:ascii="Arial" w:hAnsi="Arial" w:cs="A- Amir 1" w:hint="cs"/>
          <w:color w:val="222222"/>
          <w:sz w:val="32"/>
          <w:szCs w:val="32"/>
          <w:shd w:val="clear" w:color="auto" w:fill="FFFFFF"/>
          <w:rtl/>
        </w:rPr>
        <w:t xml:space="preserve">اقة التي </w:t>
      </w:r>
      <w:r>
        <w:rPr>
          <w:rFonts w:ascii="Arial" w:hAnsi="Arial" w:cs="A- Amir 1" w:hint="cs"/>
          <w:color w:val="222222"/>
          <w:sz w:val="32"/>
          <w:szCs w:val="32"/>
          <w:shd w:val="clear" w:color="auto" w:fill="FFFFFF"/>
          <w:rtl/>
        </w:rPr>
        <w:t>تلقيها هذه الوثيقة، على المتابعين لها والمهتمين بها، وقدرتها التجميلية في جذب الكثيرين الطو</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 xml:space="preserve">اقين إلى تغيير </w:t>
      </w:r>
      <w:r w:rsidR="00D41D2A">
        <w:rPr>
          <w:rFonts w:ascii="Arial" w:hAnsi="Arial" w:cs="A- Amir 1" w:hint="cs"/>
          <w:color w:val="222222"/>
          <w:sz w:val="32"/>
          <w:szCs w:val="32"/>
          <w:shd w:val="clear" w:color="auto" w:fill="FFFFFF"/>
          <w:rtl/>
        </w:rPr>
        <w:t>الواقع الراهن</w:t>
      </w:r>
      <w:r>
        <w:rPr>
          <w:rFonts w:ascii="Arial" w:hAnsi="Arial" w:cs="A- Amir 1" w:hint="cs"/>
          <w:color w:val="222222"/>
          <w:sz w:val="32"/>
          <w:szCs w:val="32"/>
          <w:shd w:val="clear" w:color="auto" w:fill="FFFFFF"/>
          <w:rtl/>
        </w:rPr>
        <w:t xml:space="preserve"> المرير، فإنّها تحمل في طياتها الكثير من المخاطر، والكثير من السموم، حيث </w:t>
      </w:r>
      <w:r w:rsidR="002A4335">
        <w:rPr>
          <w:rFonts w:ascii="Arial" w:hAnsi="Arial" w:cs="A- Amir 1" w:hint="cs"/>
          <w:color w:val="222222"/>
          <w:sz w:val="32"/>
          <w:szCs w:val="32"/>
          <w:shd w:val="clear" w:color="auto" w:fill="FFFFFF"/>
          <w:rtl/>
        </w:rPr>
        <w:t xml:space="preserve">تكون </w:t>
      </w:r>
      <w:r>
        <w:rPr>
          <w:rFonts w:ascii="Arial" w:hAnsi="Arial" w:cs="A- Amir 1" w:hint="cs"/>
          <w:color w:val="222222"/>
          <w:sz w:val="32"/>
          <w:szCs w:val="32"/>
          <w:shd w:val="clear" w:color="auto" w:fill="FFFFFF"/>
          <w:rtl/>
        </w:rPr>
        <w:t>تكاد بمثا</w:t>
      </w:r>
      <w:r w:rsidR="009C4B0F">
        <w:rPr>
          <w:rFonts w:ascii="Arial" w:hAnsi="Arial" w:cs="A- Amir 1" w:hint="cs"/>
          <w:color w:val="222222"/>
          <w:sz w:val="32"/>
          <w:szCs w:val="32"/>
          <w:shd w:val="clear" w:color="auto" w:fill="FFFFFF"/>
          <w:rtl/>
          <w:lang w:bidi="ar-LB"/>
        </w:rPr>
        <w:t>ب</w:t>
      </w:r>
      <w:r>
        <w:rPr>
          <w:rFonts w:ascii="Arial" w:hAnsi="Arial" w:cs="A- Amir 1" w:hint="cs"/>
          <w:color w:val="222222"/>
          <w:sz w:val="32"/>
          <w:szCs w:val="32"/>
          <w:shd w:val="clear" w:color="auto" w:fill="FFFFFF"/>
          <w:rtl/>
        </w:rPr>
        <w:t xml:space="preserve">ة الحيّة الملساء، ليّنُ مسها، قاتلة سمها، ولا يخفى على المتابعين مدى ما </w:t>
      </w:r>
      <w:r w:rsidR="00D41D2A">
        <w:rPr>
          <w:rFonts w:ascii="Arial" w:hAnsi="Arial" w:cs="A- Amir 1" w:hint="cs"/>
          <w:color w:val="222222"/>
          <w:sz w:val="32"/>
          <w:szCs w:val="32"/>
          <w:shd w:val="clear" w:color="auto" w:fill="FFFFFF"/>
          <w:rtl/>
        </w:rPr>
        <w:t>أ</w:t>
      </w:r>
      <w:r>
        <w:rPr>
          <w:rFonts w:ascii="Arial" w:hAnsi="Arial" w:cs="A- Amir 1" w:hint="cs"/>
          <w:color w:val="222222"/>
          <w:sz w:val="32"/>
          <w:szCs w:val="32"/>
          <w:shd w:val="clear" w:color="auto" w:fill="FFFFFF"/>
          <w:rtl/>
        </w:rPr>
        <w:t>ثارته هذه الوثيقة من نقاشات على مستوى الكثير من بلدان العالم، بالرغم من أنها حصلت على موافقة الأكثر</w:t>
      </w:r>
      <w:r w:rsidR="009C4B0F">
        <w:rPr>
          <w:rFonts w:ascii="Arial" w:hAnsi="Arial" w:cs="A- Amir 1" w:hint="cs"/>
          <w:color w:val="222222"/>
          <w:sz w:val="32"/>
          <w:szCs w:val="32"/>
          <w:shd w:val="clear" w:color="auto" w:fill="FFFFFF"/>
          <w:rtl/>
        </w:rPr>
        <w:t>ي</w:t>
      </w:r>
      <w:r>
        <w:rPr>
          <w:rFonts w:ascii="Arial" w:hAnsi="Arial" w:cs="A- Amir 1" w:hint="cs"/>
          <w:color w:val="222222"/>
          <w:sz w:val="32"/>
          <w:szCs w:val="32"/>
          <w:shd w:val="clear" w:color="auto" w:fill="FFFFFF"/>
          <w:rtl/>
        </w:rPr>
        <w:t xml:space="preserve">ة في الجمعية </w:t>
      </w:r>
      <w:r>
        <w:rPr>
          <w:rFonts w:ascii="Arial" w:hAnsi="Arial" w:cs="A- Amir 1" w:hint="cs"/>
          <w:color w:val="222222"/>
          <w:sz w:val="32"/>
          <w:szCs w:val="32"/>
          <w:shd w:val="clear" w:color="auto" w:fill="FFFFFF"/>
          <w:rtl/>
        </w:rPr>
        <w:lastRenderedPageBreak/>
        <w:t>العمومية، مع الكثير من التحفظات، أو الرفض على مستوى برلمانات العديد من الدول والمنظمات العالمية.</w:t>
      </w:r>
    </w:p>
    <w:p w:rsidR="000D596C" w:rsidRDefault="00D41D2A" w:rsidP="009A4147">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 xml:space="preserve">    </w:t>
      </w:r>
      <w:r w:rsidR="000D596C">
        <w:rPr>
          <w:rFonts w:ascii="Arial" w:hAnsi="Arial" w:cs="A- Amir 1" w:hint="cs"/>
          <w:color w:val="222222"/>
          <w:sz w:val="32"/>
          <w:szCs w:val="32"/>
          <w:shd w:val="clear" w:color="auto" w:fill="FFFFFF"/>
          <w:rtl/>
        </w:rPr>
        <w:t>وفي هذا ال</w:t>
      </w:r>
      <w:r w:rsidR="009A4147">
        <w:rPr>
          <w:rFonts w:ascii="Arial" w:hAnsi="Arial" w:cs="A- Amir 1" w:hint="cs"/>
          <w:color w:val="222222"/>
          <w:sz w:val="32"/>
          <w:szCs w:val="32"/>
          <w:shd w:val="clear" w:color="auto" w:fill="FFFFFF"/>
          <w:rtl/>
        </w:rPr>
        <w:t>سياق، نسجّل مجموعة من الملاحظات، التي تترك</w:t>
      </w:r>
      <w:r>
        <w:rPr>
          <w:rFonts w:ascii="Arial" w:hAnsi="Arial" w:cs="A- Amir 1" w:hint="cs"/>
          <w:color w:val="222222"/>
          <w:sz w:val="32"/>
          <w:szCs w:val="32"/>
          <w:shd w:val="clear" w:color="auto" w:fill="FFFFFF"/>
          <w:rtl/>
        </w:rPr>
        <w:t>ّ</w:t>
      </w:r>
      <w:r w:rsidR="009A4147">
        <w:rPr>
          <w:rFonts w:ascii="Arial" w:hAnsi="Arial" w:cs="A- Amir 1" w:hint="cs"/>
          <w:color w:val="222222"/>
          <w:sz w:val="32"/>
          <w:szCs w:val="32"/>
          <w:shd w:val="clear" w:color="auto" w:fill="FFFFFF"/>
          <w:rtl/>
        </w:rPr>
        <w:t>ز على الجانب التربوي والاجتماعي، علمًا أن</w:t>
      </w:r>
      <w:r>
        <w:rPr>
          <w:rFonts w:ascii="Arial" w:hAnsi="Arial" w:cs="A- Amir 1" w:hint="cs"/>
          <w:color w:val="222222"/>
          <w:sz w:val="32"/>
          <w:szCs w:val="32"/>
          <w:shd w:val="clear" w:color="auto" w:fill="FFFFFF"/>
          <w:rtl/>
        </w:rPr>
        <w:t>َّ</w:t>
      </w:r>
      <w:r w:rsidR="009A4147">
        <w:rPr>
          <w:rFonts w:ascii="Arial" w:hAnsi="Arial" w:cs="A- Amir 1" w:hint="cs"/>
          <w:color w:val="222222"/>
          <w:sz w:val="32"/>
          <w:szCs w:val="32"/>
          <w:shd w:val="clear" w:color="auto" w:fill="FFFFFF"/>
          <w:rtl/>
        </w:rPr>
        <w:t xml:space="preserve"> الجوانب السياسية، والاقتصادية، والأمنية والقانونية </w:t>
      </w:r>
      <w:r>
        <w:rPr>
          <w:rFonts w:ascii="Arial" w:hAnsi="Arial" w:cs="A- Amir 1" w:hint="cs"/>
          <w:color w:val="222222"/>
          <w:sz w:val="32"/>
          <w:szCs w:val="32"/>
          <w:shd w:val="clear" w:color="auto" w:fill="FFFFFF"/>
          <w:rtl/>
        </w:rPr>
        <w:t xml:space="preserve">والبيئية </w:t>
      </w:r>
      <w:r w:rsidR="009A4147">
        <w:rPr>
          <w:rFonts w:ascii="Arial" w:hAnsi="Arial" w:cs="A- Amir 1" w:hint="cs"/>
          <w:color w:val="222222"/>
          <w:sz w:val="32"/>
          <w:szCs w:val="32"/>
          <w:shd w:val="clear" w:color="auto" w:fill="FFFFFF"/>
          <w:rtl/>
        </w:rPr>
        <w:t>لهذه ال</w:t>
      </w:r>
      <w:r>
        <w:rPr>
          <w:rFonts w:ascii="Arial" w:hAnsi="Arial" w:cs="A- Amir 1" w:hint="cs"/>
          <w:color w:val="222222"/>
          <w:sz w:val="32"/>
          <w:szCs w:val="32"/>
          <w:shd w:val="clear" w:color="auto" w:fill="FFFFFF"/>
          <w:rtl/>
        </w:rPr>
        <w:t>وثيقة لا بد من مناقشتها أيضًا، حيث ت</w:t>
      </w:r>
      <w:r w:rsidR="009A4147">
        <w:rPr>
          <w:rFonts w:ascii="Arial" w:hAnsi="Arial" w:cs="A- Amir 1" w:hint="cs"/>
          <w:color w:val="222222"/>
          <w:sz w:val="32"/>
          <w:szCs w:val="32"/>
          <w:shd w:val="clear" w:color="auto" w:fill="FFFFFF"/>
          <w:rtl/>
        </w:rPr>
        <w:t>تداخل كل هذه الطر</w:t>
      </w:r>
      <w:r w:rsidR="002A4335">
        <w:rPr>
          <w:rFonts w:ascii="Arial" w:hAnsi="Arial" w:cs="A- Amir 1" w:hint="cs"/>
          <w:color w:val="222222"/>
          <w:sz w:val="32"/>
          <w:szCs w:val="32"/>
          <w:shd w:val="clear" w:color="auto" w:fill="FFFFFF"/>
          <w:rtl/>
        </w:rPr>
        <w:t>و</w:t>
      </w:r>
      <w:r w:rsidR="009A4147">
        <w:rPr>
          <w:rFonts w:ascii="Arial" w:hAnsi="Arial" w:cs="A- Amir 1" w:hint="cs"/>
          <w:color w:val="222222"/>
          <w:sz w:val="32"/>
          <w:szCs w:val="32"/>
          <w:shd w:val="clear" w:color="auto" w:fill="FFFFFF"/>
          <w:rtl/>
        </w:rPr>
        <w:t>حات مع بعضها البعض، إلا</w:t>
      </w:r>
      <w:r>
        <w:rPr>
          <w:rFonts w:ascii="Arial" w:hAnsi="Arial" w:cs="A- Amir 1" w:hint="cs"/>
          <w:color w:val="222222"/>
          <w:sz w:val="32"/>
          <w:szCs w:val="32"/>
          <w:shd w:val="clear" w:color="auto" w:fill="FFFFFF"/>
          <w:rtl/>
        </w:rPr>
        <w:t>ّ</w:t>
      </w:r>
      <w:r w:rsidR="009A4147">
        <w:rPr>
          <w:rFonts w:ascii="Arial" w:hAnsi="Arial" w:cs="A- Amir 1" w:hint="cs"/>
          <w:color w:val="222222"/>
          <w:sz w:val="32"/>
          <w:szCs w:val="32"/>
          <w:shd w:val="clear" w:color="auto" w:fill="FFFFFF"/>
          <w:rtl/>
        </w:rPr>
        <w:t xml:space="preserve"> أن</w:t>
      </w:r>
      <w:r>
        <w:rPr>
          <w:rFonts w:ascii="Arial" w:hAnsi="Arial" w:cs="A- Amir 1" w:hint="cs"/>
          <w:color w:val="222222"/>
          <w:sz w:val="32"/>
          <w:szCs w:val="32"/>
          <w:shd w:val="clear" w:color="auto" w:fill="FFFFFF"/>
          <w:rtl/>
        </w:rPr>
        <w:t>َّ</w:t>
      </w:r>
      <w:r w:rsidR="009A4147">
        <w:rPr>
          <w:rFonts w:ascii="Arial" w:hAnsi="Arial" w:cs="A- Amir 1" w:hint="cs"/>
          <w:color w:val="222222"/>
          <w:sz w:val="32"/>
          <w:szCs w:val="32"/>
          <w:shd w:val="clear" w:color="auto" w:fill="FFFFFF"/>
          <w:rtl/>
        </w:rPr>
        <w:t xml:space="preserve"> التخص</w:t>
      </w:r>
      <w:r>
        <w:rPr>
          <w:rFonts w:ascii="Arial" w:hAnsi="Arial" w:cs="A- Amir 1" w:hint="cs"/>
          <w:color w:val="222222"/>
          <w:sz w:val="32"/>
          <w:szCs w:val="32"/>
          <w:shd w:val="clear" w:color="auto" w:fill="FFFFFF"/>
          <w:rtl/>
        </w:rPr>
        <w:t>ّ</w:t>
      </w:r>
      <w:r w:rsidR="009A4147">
        <w:rPr>
          <w:rFonts w:ascii="Arial" w:hAnsi="Arial" w:cs="A- Amir 1" w:hint="cs"/>
          <w:color w:val="222222"/>
          <w:sz w:val="32"/>
          <w:szCs w:val="32"/>
          <w:shd w:val="clear" w:color="auto" w:fill="FFFFFF"/>
          <w:rtl/>
        </w:rPr>
        <w:t>ص في المن</w:t>
      </w:r>
      <w:r>
        <w:rPr>
          <w:rFonts w:ascii="Arial" w:hAnsi="Arial" w:cs="A- Amir 1" w:hint="cs"/>
          <w:color w:val="222222"/>
          <w:sz w:val="32"/>
          <w:szCs w:val="32"/>
          <w:shd w:val="clear" w:color="auto" w:fill="FFFFFF"/>
          <w:rtl/>
        </w:rPr>
        <w:t>اقشة يقتضي التفكيك، ولو مرحليًا.</w:t>
      </w:r>
      <w:r w:rsidR="009A4147">
        <w:rPr>
          <w:rFonts w:ascii="Arial" w:hAnsi="Arial" w:cs="A- Amir 1" w:hint="cs"/>
          <w:color w:val="222222"/>
          <w:sz w:val="32"/>
          <w:szCs w:val="32"/>
          <w:shd w:val="clear" w:color="auto" w:fill="FFFFFF"/>
          <w:rtl/>
        </w:rPr>
        <w:t xml:space="preserve"> أما هذه الملاحظات </w:t>
      </w:r>
      <w:r>
        <w:rPr>
          <w:rFonts w:ascii="Arial" w:hAnsi="Arial" w:cs="A- Amir 1" w:hint="cs"/>
          <w:color w:val="222222"/>
          <w:sz w:val="32"/>
          <w:szCs w:val="32"/>
          <w:shd w:val="clear" w:color="auto" w:fill="FFFFFF"/>
          <w:rtl/>
        </w:rPr>
        <w:t>ف</w:t>
      </w:r>
      <w:r w:rsidR="009A4147">
        <w:rPr>
          <w:rFonts w:ascii="Arial" w:hAnsi="Arial" w:cs="A- Amir 1" w:hint="cs"/>
          <w:color w:val="222222"/>
          <w:sz w:val="32"/>
          <w:szCs w:val="32"/>
          <w:shd w:val="clear" w:color="auto" w:fill="FFFFFF"/>
          <w:rtl/>
        </w:rPr>
        <w:t>هي على الشكل التالي</w:t>
      </w:r>
      <w:r w:rsidR="000D596C">
        <w:rPr>
          <w:rFonts w:ascii="Arial" w:hAnsi="Arial" w:cs="A- Amir 1" w:hint="cs"/>
          <w:color w:val="222222"/>
          <w:sz w:val="32"/>
          <w:szCs w:val="32"/>
          <w:shd w:val="clear" w:color="auto" w:fill="FFFFFF"/>
          <w:rtl/>
        </w:rPr>
        <w:t>:</w:t>
      </w:r>
    </w:p>
    <w:p w:rsidR="00D27A5A" w:rsidRDefault="00D27A5A" w:rsidP="00D41D2A">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-الدور الإبهامي للمصطلحات: لقد حوت هذه الوثيقة مجموعة من المصطلحات المبهمة، وذات الدلالات المتعددة، مثل: العنف، التطرف، الإرهاب، السلام، ..إلخ، حيث لم ت</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حدد هذه الوثيقة ما المقصود من هذه المصطلحات بدق</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 xml:space="preserve">ة، مما يفتح الأبواب </w:t>
      </w:r>
      <w:r w:rsidR="00D41D2A">
        <w:rPr>
          <w:rFonts w:ascii="Arial" w:hAnsi="Arial" w:cs="A- Amir 1" w:hint="cs"/>
          <w:color w:val="222222"/>
          <w:sz w:val="32"/>
          <w:szCs w:val="32"/>
          <w:shd w:val="clear" w:color="auto" w:fill="FFFFFF"/>
          <w:rtl/>
        </w:rPr>
        <w:t>أمام</w:t>
      </w:r>
      <w:r>
        <w:rPr>
          <w:rFonts w:ascii="Arial" w:hAnsi="Arial" w:cs="A- Amir 1" w:hint="cs"/>
          <w:color w:val="222222"/>
          <w:sz w:val="32"/>
          <w:szCs w:val="32"/>
          <w:shd w:val="clear" w:color="auto" w:fill="FFFFFF"/>
          <w:rtl/>
        </w:rPr>
        <w:t xml:space="preserve"> الاجتهادات الملتبسة في واقعنا الذي نعيش، فيصبح المقاوم الذي يدافع عن أرضه وعرضه، ومقدساته إرهابيًا، مدانًا، بل محاصرًا وملاحقًا تستهدفه هذه الوثيقة بكل مندرجاتها وبرامجها، ويصبح السلام الذي تريد أن يرسيه المجتمع الدولي سلبًا للأراضي المقدسة، وحماية للكيان الصهيوني الغاصب لدولة فلسطين، وهكذا.</w:t>
      </w:r>
    </w:p>
    <w:p w:rsidR="00D27A5A" w:rsidRDefault="00D27A5A" w:rsidP="00D41D2A">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 الدور الإسقاطي: توحي مختلف الفقرات التي نص عليها هذا القرار من أنّها وثيقة توافقية، و</w:t>
      </w:r>
      <w:r w:rsidR="00D41D2A">
        <w:rPr>
          <w:rFonts w:ascii="Arial" w:hAnsi="Arial" w:cs="A- Amir 1" w:hint="cs"/>
          <w:color w:val="222222"/>
          <w:sz w:val="32"/>
          <w:szCs w:val="32"/>
          <w:shd w:val="clear" w:color="auto" w:fill="FFFFFF"/>
          <w:rtl/>
        </w:rPr>
        <w:t>مجمع</w:t>
      </w:r>
      <w:r>
        <w:rPr>
          <w:rFonts w:ascii="Arial" w:hAnsi="Arial" w:cs="A- Amir 1" w:hint="cs"/>
          <w:color w:val="222222"/>
          <w:sz w:val="32"/>
          <w:szCs w:val="32"/>
          <w:shd w:val="clear" w:color="auto" w:fill="FFFFFF"/>
          <w:rtl/>
        </w:rPr>
        <w:t xml:space="preserve"> ومت</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فق عليها، بل أنها مصدر قبول جميع الدول، في حين أن</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 xml:space="preserve"> الكثير من الدول لم توق</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ع عليها، وبعض الدول التي وق</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عت عليها، ت</w:t>
      </w:r>
      <w:r w:rsidR="00D41D2A">
        <w:rPr>
          <w:rFonts w:ascii="Arial" w:hAnsi="Arial" w:cs="A- Amir 1" w:hint="cs"/>
          <w:color w:val="222222"/>
          <w:sz w:val="32"/>
          <w:szCs w:val="32"/>
          <w:shd w:val="clear" w:color="auto" w:fill="FFFFFF"/>
          <w:rtl/>
        </w:rPr>
        <w:t>ت</w:t>
      </w:r>
      <w:r>
        <w:rPr>
          <w:rFonts w:ascii="Arial" w:hAnsi="Arial" w:cs="A- Amir 1" w:hint="cs"/>
          <w:color w:val="222222"/>
          <w:sz w:val="32"/>
          <w:szCs w:val="32"/>
          <w:shd w:val="clear" w:color="auto" w:fill="FFFFFF"/>
          <w:rtl/>
        </w:rPr>
        <w:t>حفظ على ال</w:t>
      </w:r>
      <w:r w:rsidR="00D41D2A">
        <w:rPr>
          <w:rFonts w:ascii="Arial" w:hAnsi="Arial" w:cs="A- Amir 1" w:hint="cs"/>
          <w:color w:val="222222"/>
          <w:sz w:val="32"/>
          <w:szCs w:val="32"/>
          <w:shd w:val="clear" w:color="auto" w:fill="FFFFFF"/>
          <w:rtl/>
        </w:rPr>
        <w:t>ك</w:t>
      </w:r>
      <w:r>
        <w:rPr>
          <w:rFonts w:ascii="Arial" w:hAnsi="Arial" w:cs="A- Amir 1" w:hint="cs"/>
          <w:color w:val="222222"/>
          <w:sz w:val="32"/>
          <w:szCs w:val="32"/>
          <w:shd w:val="clear" w:color="auto" w:fill="FFFFFF"/>
          <w:rtl/>
        </w:rPr>
        <w:t>ثير من مضامينها، و</w:t>
      </w:r>
      <w:r w:rsidR="00D41D2A">
        <w:rPr>
          <w:rFonts w:ascii="Arial" w:hAnsi="Arial" w:cs="A- Amir 1" w:hint="cs"/>
          <w:color w:val="222222"/>
          <w:sz w:val="32"/>
          <w:szCs w:val="32"/>
          <w:shd w:val="clear" w:color="auto" w:fill="FFFFFF"/>
          <w:rtl/>
        </w:rPr>
        <w:t xml:space="preserve">دولٌ </w:t>
      </w:r>
      <w:r>
        <w:rPr>
          <w:rFonts w:ascii="Arial" w:hAnsi="Arial" w:cs="A- Amir 1" w:hint="cs"/>
          <w:color w:val="222222"/>
          <w:sz w:val="32"/>
          <w:szCs w:val="32"/>
          <w:shd w:val="clear" w:color="auto" w:fill="FFFFFF"/>
          <w:rtl/>
        </w:rPr>
        <w:t>أخرى وق</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 xml:space="preserve">عت عليها، لكن رفضت </w:t>
      </w:r>
      <w:r w:rsidR="00D41D2A">
        <w:rPr>
          <w:rFonts w:ascii="Arial" w:hAnsi="Arial" w:cs="A- Amir 1" w:hint="cs"/>
          <w:color w:val="222222"/>
          <w:sz w:val="32"/>
          <w:szCs w:val="32"/>
          <w:shd w:val="clear" w:color="auto" w:fill="FFFFFF"/>
          <w:rtl/>
        </w:rPr>
        <w:t>برلماناتها الرسمية إبرام معاهداتها</w:t>
      </w:r>
      <w:r>
        <w:rPr>
          <w:rFonts w:ascii="Arial" w:hAnsi="Arial" w:cs="A- Amir 1" w:hint="cs"/>
          <w:color w:val="222222"/>
          <w:sz w:val="32"/>
          <w:szCs w:val="32"/>
          <w:shd w:val="clear" w:color="auto" w:fill="FFFFFF"/>
          <w:rtl/>
        </w:rPr>
        <w:t>، مما ي</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حت</w:t>
      </w:r>
      <w:r w:rsidR="00D41D2A">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م علينا الالتفات إلى عدم</w:t>
      </w:r>
      <w:r w:rsidR="00D41D2A">
        <w:rPr>
          <w:rFonts w:ascii="Arial" w:hAnsi="Arial" w:cs="A- Amir 1" w:hint="cs"/>
          <w:color w:val="222222"/>
          <w:sz w:val="32"/>
          <w:szCs w:val="32"/>
          <w:shd w:val="clear" w:color="auto" w:fill="FFFFFF"/>
          <w:rtl/>
        </w:rPr>
        <w:t xml:space="preserve"> وجود</w:t>
      </w:r>
      <w:r>
        <w:rPr>
          <w:rFonts w:ascii="Arial" w:hAnsi="Arial" w:cs="A- Amir 1" w:hint="cs"/>
          <w:color w:val="222222"/>
          <w:sz w:val="32"/>
          <w:szCs w:val="32"/>
          <w:shd w:val="clear" w:color="auto" w:fill="FFFFFF"/>
          <w:rtl/>
        </w:rPr>
        <w:t xml:space="preserve"> التوافق الذي تريد أن تصبغه </w:t>
      </w:r>
      <w:r w:rsidR="00141734">
        <w:rPr>
          <w:rFonts w:ascii="Arial" w:hAnsi="Arial" w:cs="A- Amir 1" w:hint="cs"/>
          <w:color w:val="222222"/>
          <w:sz w:val="32"/>
          <w:szCs w:val="32"/>
          <w:shd w:val="clear" w:color="auto" w:fill="FFFFFF"/>
          <w:rtl/>
        </w:rPr>
        <w:t>هذه الوثيقة على مضامينها.</w:t>
      </w:r>
    </w:p>
    <w:p w:rsidR="00141734" w:rsidRDefault="00141734" w:rsidP="002A4335">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w:t>
      </w:r>
      <w:r w:rsidR="00557D5B">
        <w:rPr>
          <w:rFonts w:ascii="Arial" w:hAnsi="Arial" w:cs="A- Amir 1" w:hint="cs"/>
          <w:color w:val="222222"/>
          <w:sz w:val="32"/>
          <w:szCs w:val="32"/>
          <w:shd w:val="clear" w:color="auto" w:fill="FFFFFF"/>
          <w:rtl/>
        </w:rPr>
        <w:t>مفاهيم غير مقبولة: لقد حوت هذه الوثيقة الكثير من المفاهيم والطروحات المعرفية، والاقتصادية والاجتماعية، التي لا تتوافق مع قيمنا وثقافتنا الإسلامية، أو الشرقية، كالمساواة بين الجنسين</w:t>
      </w:r>
      <w:r w:rsidR="00803D18">
        <w:rPr>
          <w:rFonts w:ascii="Arial" w:hAnsi="Arial" w:cs="A- Amir 1" w:hint="cs"/>
          <w:color w:val="222222"/>
          <w:sz w:val="32"/>
          <w:szCs w:val="32"/>
          <w:shd w:val="clear" w:color="auto" w:fill="FFFFFF"/>
          <w:rtl/>
        </w:rPr>
        <w:t xml:space="preserve"> </w:t>
      </w:r>
      <w:r w:rsidR="00D41D2A">
        <w:rPr>
          <w:rFonts w:ascii="Arial" w:hAnsi="Arial" w:cs="A- Amir 1" w:hint="cs"/>
          <w:color w:val="222222"/>
          <w:sz w:val="32"/>
          <w:szCs w:val="32"/>
          <w:shd w:val="clear" w:color="auto" w:fill="FFFFFF"/>
          <w:rtl/>
        </w:rPr>
        <w:t>(بدلاً من أن ت</w:t>
      </w:r>
      <w:r w:rsidR="00557D5B">
        <w:rPr>
          <w:rFonts w:ascii="Arial" w:hAnsi="Arial" w:cs="A- Amir 1" w:hint="cs"/>
          <w:color w:val="222222"/>
          <w:sz w:val="32"/>
          <w:szCs w:val="32"/>
          <w:shd w:val="clear" w:color="auto" w:fill="FFFFFF"/>
          <w:rtl/>
        </w:rPr>
        <w:t xml:space="preserve">ستخدم مصطلح العدالة بين الجنسين)، ملكية الأراضي، المساواة في الإنفاق بين الرجل والمرأة،...إلخ. </w:t>
      </w:r>
    </w:p>
    <w:p w:rsidR="00557D5B" w:rsidRDefault="00557D5B" w:rsidP="00557D5B">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lastRenderedPageBreak/>
        <w:t xml:space="preserve">-إغفالها البعد الديني </w:t>
      </w:r>
      <w:r w:rsidR="00D41D2A">
        <w:rPr>
          <w:rFonts w:ascii="Arial" w:hAnsi="Arial" w:cs="A- Amir 1" w:hint="cs"/>
          <w:color w:val="222222"/>
          <w:sz w:val="32"/>
          <w:szCs w:val="32"/>
          <w:shd w:val="clear" w:color="auto" w:fill="FFFFFF"/>
          <w:rtl/>
        </w:rPr>
        <w:t>ك</w:t>
      </w:r>
      <w:r>
        <w:rPr>
          <w:rFonts w:ascii="Arial" w:hAnsi="Arial" w:cs="A- Amir 1" w:hint="cs"/>
          <w:color w:val="222222"/>
          <w:sz w:val="32"/>
          <w:szCs w:val="32"/>
          <w:shd w:val="clear" w:color="auto" w:fill="FFFFFF"/>
          <w:rtl/>
        </w:rPr>
        <w:t xml:space="preserve">متغير اجتماعي: مع </w:t>
      </w:r>
      <w:r w:rsidRPr="00557D5B">
        <w:rPr>
          <w:rFonts w:ascii="Arial" w:hAnsi="Arial" w:cs="A- Amir 1" w:hint="cs"/>
          <w:color w:val="222222"/>
          <w:sz w:val="32"/>
          <w:szCs w:val="32"/>
          <w:shd w:val="clear" w:color="auto" w:fill="FFFFFF"/>
          <w:rtl/>
        </w:rPr>
        <w:t>مراعاتها</w:t>
      </w:r>
      <w:r>
        <w:rPr>
          <w:rFonts w:ascii="Arial" w:hAnsi="Arial" w:cs="A- Amir 1" w:hint="cs"/>
          <w:color w:val="222222"/>
          <w:sz w:val="32"/>
          <w:szCs w:val="32"/>
          <w:shd w:val="clear" w:color="auto" w:fill="FFFFFF"/>
          <w:rtl/>
        </w:rPr>
        <w:t>(</w:t>
      </w:r>
      <w:r w:rsidRPr="00557D5B">
        <w:rPr>
          <w:rFonts w:ascii="Arial" w:hAnsi="Arial" w:cs="A- Amir 1" w:hint="cs"/>
          <w:color w:val="222222"/>
          <w:sz w:val="32"/>
          <w:szCs w:val="32"/>
          <w:shd w:val="clear" w:color="auto" w:fill="FFFFFF"/>
          <w:rtl/>
        </w:rPr>
        <w:t>كما</w:t>
      </w:r>
      <w:r>
        <w:rPr>
          <w:rFonts w:ascii="Arial" w:hAnsi="Arial" w:cs="A- Amir 1" w:hint="cs"/>
          <w:color w:val="222222"/>
          <w:sz w:val="32"/>
          <w:szCs w:val="32"/>
          <w:shd w:val="clear" w:color="auto" w:fill="FFFFFF"/>
          <w:rtl/>
        </w:rPr>
        <w:t xml:space="preserve"> </w:t>
      </w:r>
      <w:r w:rsidRPr="00557D5B">
        <w:rPr>
          <w:rFonts w:ascii="Arial" w:hAnsi="Arial" w:cs="A- Amir 1" w:hint="cs"/>
          <w:color w:val="222222"/>
          <w:sz w:val="32"/>
          <w:szCs w:val="32"/>
          <w:shd w:val="clear" w:color="auto" w:fill="FFFFFF"/>
          <w:rtl/>
        </w:rPr>
        <w:t>تدعي</w:t>
      </w:r>
      <w:r>
        <w:rPr>
          <w:rFonts w:ascii="Arial" w:hAnsi="Arial" w:cs="A- Amir 1" w:hint="cs"/>
          <w:color w:val="222222"/>
          <w:sz w:val="32"/>
          <w:szCs w:val="32"/>
          <w:shd w:val="clear" w:color="auto" w:fill="FFFFFF"/>
          <w:rtl/>
        </w:rPr>
        <w:t>) واعترافها بالاختلافات الموجودة على مستوى الشعوب والبلدان، كالاختلافات الثقافية، و</w:t>
      </w:r>
      <w:r w:rsidR="00AE7BB6">
        <w:rPr>
          <w:rFonts w:ascii="Arial" w:hAnsi="Arial" w:cs="A- Amir 1" w:hint="cs"/>
          <w:color w:val="222222"/>
          <w:sz w:val="32"/>
          <w:szCs w:val="32"/>
          <w:shd w:val="clear" w:color="auto" w:fill="FFFFFF"/>
          <w:rtl/>
        </w:rPr>
        <w:t>ا</w:t>
      </w:r>
      <w:r>
        <w:rPr>
          <w:rFonts w:ascii="Arial" w:hAnsi="Arial" w:cs="A- Amir 1" w:hint="cs"/>
          <w:color w:val="222222"/>
          <w:sz w:val="32"/>
          <w:szCs w:val="32"/>
          <w:shd w:val="clear" w:color="auto" w:fill="FFFFFF"/>
          <w:rtl/>
        </w:rPr>
        <w:t>لإثنية، وقدرات البلدان، والواقع المعيشي، والتنموي، ... حيث لم ت</w:t>
      </w:r>
      <w:r w:rsidR="004D6FC7">
        <w:rPr>
          <w:rFonts w:ascii="Arial" w:hAnsi="Arial" w:cs="A- Amir 1" w:hint="cs"/>
          <w:color w:val="222222"/>
          <w:sz w:val="32"/>
          <w:szCs w:val="32"/>
          <w:shd w:val="clear" w:color="auto" w:fill="FFFFFF"/>
          <w:rtl/>
        </w:rPr>
        <w:t>َ</w:t>
      </w:r>
      <w:r>
        <w:rPr>
          <w:rFonts w:ascii="Arial" w:hAnsi="Arial" w:cs="A- Amir 1" w:hint="cs"/>
          <w:color w:val="222222"/>
          <w:sz w:val="32"/>
          <w:szCs w:val="32"/>
          <w:shd w:val="clear" w:color="auto" w:fill="FFFFFF"/>
          <w:rtl/>
        </w:rPr>
        <w:t>ذكر البعد الديني كمتغير حيوي وأساسي على مستوى الشعوب، مما يجعله أمرًا غير ملحوظ في الطروحات والأهداف والمضامين، وهو أمر يحتاج إلى حذر وإلتفات.</w:t>
      </w:r>
    </w:p>
    <w:p w:rsidR="00557D5B" w:rsidRDefault="00557D5B" w:rsidP="00D41D2A">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 xml:space="preserve">-التهافت الداخلي: بين مضامينها، حيث تتهافت أو تتناقض </w:t>
      </w:r>
      <w:r w:rsidR="00B07AAB">
        <w:rPr>
          <w:rFonts w:ascii="Arial" w:hAnsi="Arial" w:cs="A- Amir 1" w:hint="cs"/>
          <w:color w:val="222222"/>
          <w:sz w:val="32"/>
          <w:szCs w:val="32"/>
          <w:shd w:val="clear" w:color="auto" w:fill="FFFFFF"/>
          <w:rtl/>
        </w:rPr>
        <w:t>محتوياتها وطروحاتها، ففي الوقت الذي تقول بأنّ تلك الأهداف 17 لا تتجزأ، تقول بأنّها تراعي خصوصية كل بلد، ودولة، أي أنها لم تراعِ الحيثيات الخاصة بتلك البلدان، والتي يمكن أن يتعارض مضمونها مع مبادئ تلك الدولة او دستورها، أو قوانينها، مما يجعل هذه الوثيقة تغي</w:t>
      </w:r>
      <w:r w:rsidR="002A4335">
        <w:rPr>
          <w:rFonts w:ascii="Arial" w:hAnsi="Arial" w:cs="A- Amir 1" w:hint="cs"/>
          <w:color w:val="222222"/>
          <w:sz w:val="32"/>
          <w:szCs w:val="32"/>
          <w:shd w:val="clear" w:color="auto" w:fill="FFFFFF"/>
          <w:rtl/>
        </w:rPr>
        <w:t>ي</w:t>
      </w:r>
      <w:r w:rsidR="00B07AAB">
        <w:rPr>
          <w:rFonts w:ascii="Arial" w:hAnsi="Arial" w:cs="A- Amir 1" w:hint="cs"/>
          <w:color w:val="222222"/>
          <w:sz w:val="32"/>
          <w:szCs w:val="32"/>
          <w:shd w:val="clear" w:color="auto" w:fill="FFFFFF"/>
          <w:rtl/>
        </w:rPr>
        <w:t>رية خطرة على هذا الصعيد.</w:t>
      </w:r>
    </w:p>
    <w:p w:rsidR="00B07AAB" w:rsidRDefault="00B07AAB" w:rsidP="002A4335">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-إغفالها لموضوع الأسرة: بالرغم من اطلالتها على الواقع الاجتماعي وتناولها للكثير من التحديات المجتمعية، لم تتطرق إل</w:t>
      </w:r>
      <w:r w:rsidR="002A4335">
        <w:rPr>
          <w:rFonts w:ascii="Arial" w:hAnsi="Arial" w:cs="A- Amir 1" w:hint="cs"/>
          <w:color w:val="222222"/>
          <w:sz w:val="32"/>
          <w:szCs w:val="32"/>
          <w:shd w:val="clear" w:color="auto" w:fill="FFFFFF"/>
          <w:rtl/>
        </w:rPr>
        <w:t>ى إشكالية وتحديات الأسرة في واقع</w:t>
      </w:r>
      <w:r>
        <w:rPr>
          <w:rFonts w:ascii="Arial" w:hAnsi="Arial" w:cs="A- Amir 1" w:hint="cs"/>
          <w:color w:val="222222"/>
          <w:sz w:val="32"/>
          <w:szCs w:val="32"/>
          <w:shd w:val="clear" w:color="auto" w:fill="FFFFFF"/>
          <w:rtl/>
        </w:rPr>
        <w:t>نا الراهن، في حين أنها تناولت قضايا المرأة، وعملها، وحقوقها، والعنف ضدها وضد الأطفال، والفقر، وغيرها من القضايا ولم ت</w:t>
      </w:r>
      <w:r w:rsidR="002A4335">
        <w:rPr>
          <w:rFonts w:ascii="Arial" w:hAnsi="Arial" w:cs="A- Amir 1" w:hint="cs"/>
          <w:color w:val="222222"/>
          <w:sz w:val="32"/>
          <w:szCs w:val="32"/>
          <w:shd w:val="clear" w:color="auto" w:fill="FFFFFF"/>
          <w:rtl/>
        </w:rPr>
        <w:t>ت</w:t>
      </w:r>
      <w:r>
        <w:rPr>
          <w:rFonts w:ascii="Arial" w:hAnsi="Arial" w:cs="A- Amir 1" w:hint="cs"/>
          <w:color w:val="222222"/>
          <w:sz w:val="32"/>
          <w:szCs w:val="32"/>
          <w:shd w:val="clear" w:color="auto" w:fill="FFFFFF"/>
          <w:rtl/>
        </w:rPr>
        <w:t xml:space="preserve">طرق إلى </w:t>
      </w:r>
      <w:r w:rsidR="002A4335">
        <w:rPr>
          <w:rFonts w:ascii="Arial" w:hAnsi="Arial" w:cs="A- Amir 1" w:hint="cs"/>
          <w:color w:val="222222"/>
          <w:sz w:val="32"/>
          <w:szCs w:val="32"/>
          <w:shd w:val="clear" w:color="auto" w:fill="FFFFFF"/>
          <w:rtl/>
        </w:rPr>
        <w:t>ال</w:t>
      </w:r>
      <w:r>
        <w:rPr>
          <w:rFonts w:ascii="Arial" w:hAnsi="Arial" w:cs="A- Amir 1" w:hint="cs"/>
          <w:color w:val="222222"/>
          <w:sz w:val="32"/>
          <w:szCs w:val="32"/>
          <w:shd w:val="clear" w:color="auto" w:fill="FFFFFF"/>
          <w:rtl/>
        </w:rPr>
        <w:t>موضوع الأكثر حيوية، والأكثر حساسية، على مستوى مكونات الشعوب والمجتمعات البشرية حاليًا وهو الأسرة، والتي تكاد في مرحلة تهدد بموت الكثير من المجتمعات البشر</w:t>
      </w:r>
      <w:r w:rsidR="00D41D2A">
        <w:rPr>
          <w:rFonts w:ascii="Arial" w:hAnsi="Arial" w:cs="A- Amir 1" w:hint="cs"/>
          <w:color w:val="222222"/>
          <w:sz w:val="32"/>
          <w:szCs w:val="32"/>
          <w:shd w:val="clear" w:color="auto" w:fill="FFFFFF"/>
          <w:rtl/>
        </w:rPr>
        <w:t xml:space="preserve">ية في الحقبات الزمنية القادمة، علمًا أن </w:t>
      </w:r>
      <w:r>
        <w:rPr>
          <w:rFonts w:ascii="Arial" w:hAnsi="Arial" w:cs="A- Amir 1" w:hint="cs"/>
          <w:color w:val="222222"/>
          <w:sz w:val="32"/>
          <w:szCs w:val="32"/>
          <w:shd w:val="clear" w:color="auto" w:fill="FFFFFF"/>
          <w:rtl/>
        </w:rPr>
        <w:t>هناك إشارات ثانوية للأس</w:t>
      </w:r>
      <w:r w:rsidR="00D41D2A">
        <w:rPr>
          <w:rFonts w:ascii="Arial" w:hAnsi="Arial" w:cs="A- Amir 1" w:hint="cs"/>
          <w:color w:val="222222"/>
          <w:sz w:val="32"/>
          <w:szCs w:val="32"/>
          <w:shd w:val="clear" w:color="auto" w:fill="FFFFFF"/>
          <w:rtl/>
        </w:rPr>
        <w:t xml:space="preserve">رة لا ترتقي إلى المستوى المطلوب، </w:t>
      </w:r>
      <w:r w:rsidR="002A4335">
        <w:rPr>
          <w:rFonts w:ascii="Arial" w:hAnsi="Arial" w:cs="A- Amir 1" w:hint="cs"/>
          <w:color w:val="222222"/>
          <w:sz w:val="32"/>
          <w:szCs w:val="32"/>
          <w:shd w:val="clear" w:color="auto" w:fill="FFFFFF"/>
          <w:rtl/>
        </w:rPr>
        <w:t>مما</w:t>
      </w:r>
      <w:r w:rsidR="00D41D2A">
        <w:rPr>
          <w:rFonts w:ascii="Arial" w:hAnsi="Arial" w:cs="A- Amir 1" w:hint="cs"/>
          <w:color w:val="222222"/>
          <w:sz w:val="32"/>
          <w:szCs w:val="32"/>
          <w:shd w:val="clear" w:color="auto" w:fill="FFFFFF"/>
          <w:rtl/>
        </w:rPr>
        <w:t xml:space="preserve"> يجعلنا أمام مجموعة من الشكوك خاصة مع طرح موضوع الجنوسة، والجندرة.</w:t>
      </w:r>
    </w:p>
    <w:p w:rsidR="00B07AAB" w:rsidRDefault="00B07AAB" w:rsidP="00B07AAB">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-حاكمية البعد الاقتصادي: من خلال مدخليات وصف الوقائع والمعالجات التي تطرحها الوثيقة، نبيّن مدى حاكمية البعد الاقتصادي في طر</w:t>
      </w:r>
      <w:r w:rsidR="00637151">
        <w:rPr>
          <w:rFonts w:ascii="Arial" w:hAnsi="Arial" w:cs="A- Amir 1" w:hint="cs"/>
          <w:color w:val="222222"/>
          <w:sz w:val="32"/>
          <w:szCs w:val="32"/>
          <w:shd w:val="clear" w:color="auto" w:fill="FFFFFF"/>
          <w:rtl/>
        </w:rPr>
        <w:t>و</w:t>
      </w:r>
      <w:r>
        <w:rPr>
          <w:rFonts w:ascii="Arial" w:hAnsi="Arial" w:cs="A- Amir 1" w:hint="cs"/>
          <w:color w:val="222222"/>
          <w:sz w:val="32"/>
          <w:szCs w:val="32"/>
          <w:shd w:val="clear" w:color="auto" w:fill="FFFFFF"/>
          <w:rtl/>
        </w:rPr>
        <w:t>حاتها، ومعالجاتها، إذ يم</w:t>
      </w:r>
      <w:r w:rsidR="00637151">
        <w:rPr>
          <w:rFonts w:ascii="Arial" w:hAnsi="Arial" w:cs="A- Amir 1" w:hint="cs"/>
          <w:color w:val="222222"/>
          <w:sz w:val="32"/>
          <w:szCs w:val="32"/>
          <w:shd w:val="clear" w:color="auto" w:fill="FFFFFF"/>
          <w:rtl/>
        </w:rPr>
        <w:t>ك</w:t>
      </w:r>
      <w:r>
        <w:rPr>
          <w:rFonts w:ascii="Arial" w:hAnsi="Arial" w:cs="A- Amir 1" w:hint="cs"/>
          <w:color w:val="222222"/>
          <w:sz w:val="32"/>
          <w:szCs w:val="32"/>
          <w:shd w:val="clear" w:color="auto" w:fill="FFFFFF"/>
          <w:rtl/>
        </w:rPr>
        <w:t>ن وصف ذلك بحاكمية البعد الليبرالي، على هذه ال</w:t>
      </w:r>
      <w:r w:rsidR="00BF59AE">
        <w:rPr>
          <w:rFonts w:ascii="Arial" w:hAnsi="Arial" w:cs="A- Amir 1" w:hint="cs"/>
          <w:color w:val="222222"/>
          <w:sz w:val="32"/>
          <w:szCs w:val="32"/>
          <w:shd w:val="clear" w:color="auto" w:fill="FFFFFF"/>
          <w:rtl/>
        </w:rPr>
        <w:t xml:space="preserve">رؤية التحولية للمجتمعات البشرية، فضلاً عن </w:t>
      </w:r>
      <w:r w:rsidR="00637151">
        <w:rPr>
          <w:rFonts w:ascii="Arial" w:hAnsi="Arial" w:cs="A- Amir 1" w:hint="cs"/>
          <w:color w:val="222222"/>
          <w:sz w:val="32"/>
          <w:szCs w:val="32"/>
          <w:shd w:val="clear" w:color="auto" w:fill="FFFFFF"/>
          <w:rtl/>
        </w:rPr>
        <w:t xml:space="preserve">أنّ </w:t>
      </w:r>
      <w:r w:rsidR="00BF59AE">
        <w:rPr>
          <w:rFonts w:ascii="Arial" w:hAnsi="Arial" w:cs="A- Amir 1" w:hint="cs"/>
          <w:color w:val="222222"/>
          <w:sz w:val="32"/>
          <w:szCs w:val="32"/>
          <w:shd w:val="clear" w:color="auto" w:fill="FFFFFF"/>
          <w:rtl/>
        </w:rPr>
        <w:t xml:space="preserve">انحكام هذه الرؤية للبعد الاقتصادي، يجعلها تحت وصاية وسلطة الدول المموّلة والمقتدرة اقتصاديًا، وأما الدول الفقيرة، فهي محكومة، وتابعة لما تقرره تلك </w:t>
      </w:r>
      <w:r w:rsidR="00637151">
        <w:rPr>
          <w:rFonts w:ascii="Arial" w:hAnsi="Arial" w:cs="A- Amir 1" w:hint="cs"/>
          <w:color w:val="222222"/>
          <w:sz w:val="32"/>
          <w:szCs w:val="32"/>
          <w:shd w:val="clear" w:color="auto" w:fill="FFFFFF"/>
          <w:rtl/>
        </w:rPr>
        <w:t xml:space="preserve">الدول الغنية والمقتدرة اقصاديًا. أضف إلى أن مسألة التصنيف التي تتضمنه هذه الوثيقة للدول والمنظمة بناءً على مؤشراتها يجعلها في قوة الإلزام والتسلط، وليس الاختيار والحرية بالعمل بها أو عدم العمل بها. </w:t>
      </w:r>
    </w:p>
    <w:p w:rsidR="008B03FC" w:rsidRDefault="00141734" w:rsidP="00C077E7">
      <w:pPr>
        <w:bidi/>
        <w:jc w:val="lowKashida"/>
        <w:rPr>
          <w:rFonts w:cs="A- Amir 1"/>
          <w:sz w:val="32"/>
          <w:szCs w:val="32"/>
          <w:rtl/>
          <w:lang w:bidi="ar-LB"/>
        </w:rPr>
      </w:pPr>
      <w:r>
        <w:rPr>
          <w:rFonts w:cs="A- Amir 1" w:hint="cs"/>
          <w:sz w:val="32"/>
          <w:szCs w:val="32"/>
          <w:rtl/>
          <w:lang w:bidi="ar-LB"/>
        </w:rPr>
        <w:lastRenderedPageBreak/>
        <w:t>-</w:t>
      </w:r>
      <w:r w:rsidR="00BF59AE">
        <w:rPr>
          <w:rFonts w:cs="A- Amir 1" w:hint="cs"/>
          <w:sz w:val="32"/>
          <w:szCs w:val="32"/>
          <w:rtl/>
          <w:lang w:bidi="ar-LB"/>
        </w:rPr>
        <w:t>ارتكازها على الوثائق الدولية السابقة</w:t>
      </w:r>
      <w:r w:rsidR="00803D18" w:rsidRPr="004D6FC7">
        <w:rPr>
          <w:rStyle w:val="FootnoteReference"/>
          <w:rFonts w:asciiTheme="minorBidi" w:hAnsiTheme="minorBidi"/>
          <w:sz w:val="32"/>
          <w:szCs w:val="32"/>
          <w:rtl/>
          <w:lang w:bidi="ar-LB"/>
        </w:rPr>
        <w:footnoteReference w:id="3"/>
      </w:r>
      <w:r w:rsidR="00BF59AE">
        <w:rPr>
          <w:rFonts w:cs="A- Amir 1" w:hint="cs"/>
          <w:sz w:val="32"/>
          <w:szCs w:val="32"/>
          <w:rtl/>
          <w:lang w:bidi="ar-LB"/>
        </w:rPr>
        <w:t xml:space="preserve">: والتي هي محل تحفظ ونقاش، </w:t>
      </w:r>
      <w:r w:rsidR="00DF3E17">
        <w:rPr>
          <w:rFonts w:cs="A- Amir 1" w:hint="cs"/>
          <w:sz w:val="32"/>
          <w:szCs w:val="32"/>
          <w:rtl/>
          <w:lang w:bidi="ar-LB"/>
        </w:rPr>
        <w:t>بل ورفض، كوثيقة</w:t>
      </w:r>
      <w:r w:rsidR="00C077E7">
        <w:rPr>
          <w:rFonts w:cs="A- Amir 1" w:hint="cs"/>
          <w:sz w:val="32"/>
          <w:szCs w:val="32"/>
          <w:rtl/>
          <w:lang w:bidi="ar-LB"/>
        </w:rPr>
        <w:t xml:space="preserve"> </w:t>
      </w:r>
      <w:r w:rsidR="00C077E7" w:rsidRPr="00637151">
        <w:rPr>
          <w:rFonts w:cs="A- Amir 1" w:hint="cs"/>
          <w:sz w:val="32"/>
          <w:szCs w:val="32"/>
          <w:rtl/>
          <w:lang w:bidi="ar-LB"/>
        </w:rPr>
        <w:t>القضاء</w:t>
      </w:r>
      <w:r w:rsidR="00C077E7" w:rsidRPr="00C077E7">
        <w:rPr>
          <w:rFonts w:cs="A- Amir 1"/>
          <w:sz w:val="32"/>
          <w:szCs w:val="32"/>
          <w:rtl/>
          <w:lang w:bidi="ar-LB"/>
        </w:rPr>
        <w:t xml:space="preserve"> </w:t>
      </w:r>
      <w:r w:rsidR="00C077E7" w:rsidRPr="00637151">
        <w:rPr>
          <w:rFonts w:cs="A- Amir 1" w:hint="cs"/>
          <w:sz w:val="32"/>
          <w:szCs w:val="32"/>
          <w:rtl/>
          <w:lang w:bidi="ar-LB"/>
        </w:rPr>
        <w:t>على</w:t>
      </w:r>
      <w:r w:rsidR="00C077E7" w:rsidRPr="00C077E7">
        <w:rPr>
          <w:rFonts w:cs="A- Amir 1"/>
          <w:sz w:val="32"/>
          <w:szCs w:val="32"/>
          <w:rtl/>
          <w:lang w:bidi="ar-LB"/>
        </w:rPr>
        <w:t xml:space="preserve"> </w:t>
      </w:r>
      <w:r w:rsidR="00C077E7" w:rsidRPr="00637151">
        <w:rPr>
          <w:rFonts w:cs="A- Amir 1" w:hint="cs"/>
          <w:sz w:val="32"/>
          <w:szCs w:val="32"/>
          <w:rtl/>
          <w:lang w:bidi="ar-LB"/>
        </w:rPr>
        <w:t>العنف</w:t>
      </w:r>
      <w:r w:rsidR="00C077E7" w:rsidRPr="00C077E7">
        <w:rPr>
          <w:rFonts w:cs="A- Amir 1"/>
          <w:sz w:val="32"/>
          <w:szCs w:val="32"/>
          <w:rtl/>
          <w:lang w:bidi="ar-LB"/>
        </w:rPr>
        <w:t xml:space="preserve"> </w:t>
      </w:r>
      <w:r w:rsidR="00C077E7" w:rsidRPr="00637151">
        <w:rPr>
          <w:rFonts w:cs="A- Amir 1" w:hint="cs"/>
          <w:sz w:val="32"/>
          <w:szCs w:val="32"/>
          <w:rtl/>
          <w:lang w:bidi="ar-LB"/>
        </w:rPr>
        <w:t>ضد</w:t>
      </w:r>
      <w:r w:rsidR="00C077E7" w:rsidRPr="00C077E7">
        <w:rPr>
          <w:rFonts w:cs="A- Amir 1"/>
          <w:sz w:val="32"/>
          <w:szCs w:val="32"/>
          <w:rtl/>
          <w:lang w:bidi="ar-LB"/>
        </w:rPr>
        <w:t xml:space="preserve"> </w:t>
      </w:r>
      <w:r w:rsidR="00C077E7" w:rsidRPr="00637151">
        <w:rPr>
          <w:rFonts w:cs="A- Amir 1" w:hint="cs"/>
          <w:sz w:val="32"/>
          <w:szCs w:val="32"/>
          <w:rtl/>
          <w:lang w:bidi="ar-LB"/>
        </w:rPr>
        <w:t>المرأ</w:t>
      </w:r>
      <w:r w:rsidR="00C077E7" w:rsidRPr="00637151">
        <w:rPr>
          <w:rFonts w:ascii="Arial" w:hAnsi="Arial" w:cs="Arial" w:hint="cs"/>
          <w:sz w:val="32"/>
          <w:szCs w:val="32"/>
          <w:rtl/>
          <w:lang w:bidi="ar-LB"/>
        </w:rPr>
        <w:t>ة</w:t>
      </w:r>
      <w:r w:rsidR="00C077E7" w:rsidRPr="00C077E7">
        <w:rPr>
          <w:rStyle w:val="FootnoteReference"/>
          <w:rFonts w:asciiTheme="minorBidi" w:hAnsiTheme="minorBidi"/>
          <w:sz w:val="32"/>
          <w:szCs w:val="32"/>
          <w:rtl/>
          <w:lang w:bidi="ar-LB"/>
        </w:rPr>
        <w:footnoteReference w:id="4"/>
      </w:r>
      <w:r w:rsidR="00C077E7">
        <w:rPr>
          <w:rFonts w:cs="A- Amir 1" w:hint="cs"/>
          <w:sz w:val="32"/>
          <w:szCs w:val="32"/>
          <w:rtl/>
          <w:lang w:bidi="ar-LB"/>
        </w:rPr>
        <w:t>، وإن كنّا لا نقبل بأي ممارسة للظلم</w:t>
      </w:r>
      <w:r w:rsidR="00637151">
        <w:rPr>
          <w:rFonts w:cs="A- Amir 1" w:hint="cs"/>
          <w:sz w:val="32"/>
          <w:szCs w:val="32"/>
          <w:rtl/>
          <w:lang w:bidi="ar-LB"/>
        </w:rPr>
        <w:t>،</w:t>
      </w:r>
      <w:r w:rsidR="00C077E7">
        <w:rPr>
          <w:rFonts w:cs="A- Amir 1" w:hint="cs"/>
          <w:sz w:val="32"/>
          <w:szCs w:val="32"/>
          <w:rtl/>
          <w:lang w:bidi="ar-LB"/>
        </w:rPr>
        <w:t xml:space="preserve"> سواء كان على المرأة، أو الرجل، فإنَّ هذه الوثيقة تحوي في طياتها أيضًا مفاهيم محل إلتباس، وهناك ما يتعارض مع الأحكام الشرعية الإسلامية، مما لا يمكن القبول به</w:t>
      </w:r>
      <w:r w:rsidR="004D5145">
        <w:rPr>
          <w:rFonts w:cs="A- Amir 1" w:hint="cs"/>
          <w:sz w:val="32"/>
          <w:szCs w:val="32"/>
          <w:rtl/>
          <w:lang w:bidi="ar-LB"/>
        </w:rPr>
        <w:t>، فضلاً عن الط</w:t>
      </w:r>
      <w:r w:rsidR="00637151">
        <w:rPr>
          <w:rFonts w:cs="A- Amir 1" w:hint="cs"/>
          <w:sz w:val="32"/>
          <w:szCs w:val="32"/>
          <w:rtl/>
          <w:lang w:bidi="ar-LB"/>
        </w:rPr>
        <w:t>ُ</w:t>
      </w:r>
      <w:r w:rsidR="004D5145">
        <w:rPr>
          <w:rFonts w:cs="A- Amir 1" w:hint="cs"/>
          <w:sz w:val="32"/>
          <w:szCs w:val="32"/>
          <w:rtl/>
          <w:lang w:bidi="ar-LB"/>
        </w:rPr>
        <w:t>ر</w:t>
      </w:r>
      <w:r w:rsidR="002A4335">
        <w:rPr>
          <w:rFonts w:cs="A- Amir 1" w:hint="cs"/>
          <w:sz w:val="32"/>
          <w:szCs w:val="32"/>
          <w:rtl/>
          <w:lang w:bidi="ar-LB"/>
        </w:rPr>
        <w:t>و</w:t>
      </w:r>
      <w:r w:rsidR="004D5145">
        <w:rPr>
          <w:rFonts w:cs="A- Amir 1" w:hint="cs"/>
          <w:sz w:val="32"/>
          <w:szCs w:val="32"/>
          <w:rtl/>
          <w:lang w:bidi="ar-LB"/>
        </w:rPr>
        <w:t>حات المتعلقة بحرية المرأة، وتمكين المرأة، وعملها، والمنظور الجنساني،...إلخ.</w:t>
      </w:r>
    </w:p>
    <w:p w:rsidR="00C077E7" w:rsidRDefault="00C077E7" w:rsidP="00637151">
      <w:pPr>
        <w:bidi/>
        <w:jc w:val="lowKashida"/>
        <w:rPr>
          <w:rFonts w:cs="A- Amir 1"/>
          <w:sz w:val="32"/>
          <w:szCs w:val="32"/>
          <w:rtl/>
          <w:lang w:bidi="ar-LB"/>
        </w:rPr>
      </w:pPr>
      <w:r>
        <w:rPr>
          <w:rFonts w:cs="A- Amir 1" w:hint="cs"/>
          <w:sz w:val="32"/>
          <w:szCs w:val="32"/>
          <w:rtl/>
          <w:lang w:bidi="ar-LB"/>
        </w:rPr>
        <w:t>-ربط التنمية المستدامة بالسلام: حيث نص</w:t>
      </w:r>
      <w:r w:rsidR="00637151">
        <w:rPr>
          <w:rFonts w:cs="A- Amir 1" w:hint="cs"/>
          <w:sz w:val="32"/>
          <w:szCs w:val="32"/>
          <w:rtl/>
          <w:lang w:bidi="ar-LB"/>
        </w:rPr>
        <w:t>ّ</w:t>
      </w:r>
      <w:r>
        <w:rPr>
          <w:rFonts w:cs="A- Amir 1" w:hint="cs"/>
          <w:sz w:val="32"/>
          <w:szCs w:val="32"/>
          <w:rtl/>
          <w:lang w:bidi="ar-LB"/>
        </w:rPr>
        <w:t>ت الوثيقة على ما يلي: "فلا سبيل لتحقيق التنمية المستدامة دون سلام"، وهو محل إشكالي وخطير، يدخل في ميدان الاشتباك والصراع سواء على المستوى السياسي أو الأمني أو العسكري، و</w:t>
      </w:r>
      <w:r w:rsidR="00637151">
        <w:rPr>
          <w:rFonts w:cs="A- Amir 1" w:hint="cs"/>
          <w:sz w:val="32"/>
          <w:szCs w:val="32"/>
          <w:rtl/>
          <w:lang w:bidi="ar-LB"/>
        </w:rPr>
        <w:t>هو</w:t>
      </w:r>
      <w:r>
        <w:rPr>
          <w:rFonts w:cs="A- Amir 1" w:hint="cs"/>
          <w:sz w:val="32"/>
          <w:szCs w:val="32"/>
          <w:rtl/>
          <w:lang w:bidi="ar-LB"/>
        </w:rPr>
        <w:t xml:space="preserve"> ما لا يمكن التسليم </w:t>
      </w:r>
      <w:r w:rsidR="00637151">
        <w:rPr>
          <w:rFonts w:cs="A- Amir 1" w:hint="cs"/>
          <w:sz w:val="32"/>
          <w:szCs w:val="32"/>
          <w:rtl/>
          <w:lang w:bidi="ar-LB"/>
        </w:rPr>
        <w:t>به</w:t>
      </w:r>
      <w:r>
        <w:rPr>
          <w:rFonts w:cs="A- Amir 1" w:hint="cs"/>
          <w:sz w:val="32"/>
          <w:szCs w:val="32"/>
          <w:rtl/>
          <w:lang w:bidi="ar-LB"/>
        </w:rPr>
        <w:t>، بل لا بد من مو</w:t>
      </w:r>
      <w:r w:rsidR="00637151">
        <w:rPr>
          <w:rFonts w:cs="A- Amir 1" w:hint="cs"/>
          <w:sz w:val="32"/>
          <w:szCs w:val="32"/>
          <w:rtl/>
          <w:lang w:bidi="ar-LB"/>
        </w:rPr>
        <w:t>ا</w:t>
      </w:r>
      <w:r>
        <w:rPr>
          <w:rFonts w:cs="A- Amir 1" w:hint="cs"/>
          <w:sz w:val="32"/>
          <w:szCs w:val="32"/>
          <w:rtl/>
          <w:lang w:bidi="ar-LB"/>
        </w:rPr>
        <w:t>جهته، بشتى الميادين، لارتباطه بقضي</w:t>
      </w:r>
      <w:r w:rsidR="00637151">
        <w:rPr>
          <w:rFonts w:cs="A- Amir 1" w:hint="cs"/>
          <w:sz w:val="32"/>
          <w:szCs w:val="32"/>
          <w:rtl/>
          <w:lang w:bidi="ar-LB"/>
        </w:rPr>
        <w:t>ّ</w:t>
      </w:r>
      <w:r>
        <w:rPr>
          <w:rFonts w:cs="A- Amir 1" w:hint="cs"/>
          <w:sz w:val="32"/>
          <w:szCs w:val="32"/>
          <w:rtl/>
          <w:lang w:bidi="ar-LB"/>
        </w:rPr>
        <w:t>ة مقد</w:t>
      </w:r>
      <w:r w:rsidR="00637151">
        <w:rPr>
          <w:rFonts w:cs="A- Amir 1" w:hint="cs"/>
          <w:sz w:val="32"/>
          <w:szCs w:val="32"/>
          <w:rtl/>
          <w:lang w:bidi="ar-LB"/>
        </w:rPr>
        <w:t>ّ</w:t>
      </w:r>
      <w:r>
        <w:rPr>
          <w:rFonts w:cs="A- Amir 1" w:hint="cs"/>
          <w:sz w:val="32"/>
          <w:szCs w:val="32"/>
          <w:rtl/>
          <w:lang w:bidi="ar-LB"/>
        </w:rPr>
        <w:t>سة بالنسبة إلينا.</w:t>
      </w:r>
      <w:r w:rsidR="002A4335">
        <w:rPr>
          <w:rFonts w:cs="A- Amir 1" w:hint="cs"/>
          <w:sz w:val="32"/>
          <w:szCs w:val="32"/>
          <w:rtl/>
          <w:lang w:bidi="ar-LB"/>
        </w:rPr>
        <w:t>(وهي قضية فلسطين والاحتلال الاسرائيلي لها).</w:t>
      </w:r>
    </w:p>
    <w:p w:rsidR="00637151" w:rsidRDefault="00637151" w:rsidP="00637151">
      <w:pPr>
        <w:bidi/>
        <w:jc w:val="lowKashida"/>
        <w:rPr>
          <w:rFonts w:ascii="Arial" w:hAnsi="Arial" w:cs="A- Amir 1"/>
          <w:color w:val="222222"/>
          <w:sz w:val="32"/>
          <w:szCs w:val="32"/>
          <w:shd w:val="clear" w:color="auto" w:fill="FFFFFF"/>
          <w:rtl/>
        </w:rPr>
      </w:pPr>
      <w:r>
        <w:rPr>
          <w:rFonts w:ascii="Arial" w:hAnsi="Arial" w:cs="A- Amir 1" w:hint="cs"/>
          <w:color w:val="222222"/>
          <w:sz w:val="32"/>
          <w:szCs w:val="32"/>
          <w:shd w:val="clear" w:color="auto" w:fill="FFFFFF"/>
          <w:rtl/>
        </w:rPr>
        <w:t xml:space="preserve">-طرحها لمفاهيم برَّاقة خيالية: كالقضاء على الفقر، وليس الحد منه، أو الصحة والسلام العالمي، مكافحة التلوث، بدلاً من استخدام مؤشرات نسبية لتحقيق مستوى معين منها، قابلة </w:t>
      </w:r>
      <w:r w:rsidR="002A4335">
        <w:rPr>
          <w:rFonts w:ascii="Arial" w:hAnsi="Arial" w:cs="A- Amir 1" w:hint="cs"/>
          <w:color w:val="222222"/>
          <w:sz w:val="32"/>
          <w:szCs w:val="32"/>
          <w:shd w:val="clear" w:color="auto" w:fill="FFFFFF"/>
          <w:rtl/>
        </w:rPr>
        <w:t>ل</w:t>
      </w:r>
      <w:bookmarkStart w:id="0" w:name="_GoBack"/>
      <w:bookmarkEnd w:id="0"/>
      <w:r>
        <w:rPr>
          <w:rFonts w:ascii="Arial" w:hAnsi="Arial" w:cs="A- Amir 1" w:hint="cs"/>
          <w:color w:val="222222"/>
          <w:sz w:val="32"/>
          <w:szCs w:val="32"/>
          <w:shd w:val="clear" w:color="auto" w:fill="FFFFFF"/>
          <w:rtl/>
        </w:rPr>
        <w:t xml:space="preserve">لتحقق على المستوى المنظور.  </w:t>
      </w:r>
    </w:p>
    <w:p w:rsidR="00637151" w:rsidRDefault="00637151" w:rsidP="00653D53">
      <w:pPr>
        <w:bidi/>
        <w:jc w:val="lowKashida"/>
        <w:rPr>
          <w:rFonts w:cs="A- Amir 1"/>
          <w:sz w:val="32"/>
          <w:szCs w:val="32"/>
          <w:rtl/>
        </w:rPr>
      </w:pPr>
    </w:p>
    <w:p w:rsidR="00C077E7" w:rsidRPr="00653D53" w:rsidRDefault="00637151" w:rsidP="00637151">
      <w:pPr>
        <w:bidi/>
        <w:jc w:val="lowKashida"/>
        <w:rPr>
          <w:rFonts w:cs="A- Amir 1"/>
          <w:sz w:val="32"/>
          <w:szCs w:val="32"/>
          <w:rtl/>
          <w:lang w:bidi="ar-LB"/>
        </w:rPr>
      </w:pPr>
      <w:r>
        <w:rPr>
          <w:rFonts w:cs="A- Amir 1" w:hint="cs"/>
          <w:sz w:val="32"/>
          <w:szCs w:val="32"/>
          <w:rtl/>
          <w:lang w:bidi="ar-LB"/>
        </w:rPr>
        <w:t xml:space="preserve">    </w:t>
      </w:r>
      <w:r w:rsidR="008C44E1">
        <w:rPr>
          <w:rFonts w:cs="A- Amir 1" w:hint="cs"/>
          <w:sz w:val="32"/>
          <w:szCs w:val="32"/>
          <w:rtl/>
          <w:lang w:bidi="ar-LB"/>
        </w:rPr>
        <w:t>فضلاً عمّا حوته</w:t>
      </w:r>
      <w:r w:rsidR="00C077E7">
        <w:rPr>
          <w:rFonts w:cs="A- Amir 1" w:hint="cs"/>
          <w:sz w:val="32"/>
          <w:szCs w:val="32"/>
          <w:rtl/>
          <w:lang w:bidi="ar-LB"/>
        </w:rPr>
        <w:t xml:space="preserve"> هذه الوثيقة </w:t>
      </w:r>
      <w:r w:rsidR="008C44E1">
        <w:rPr>
          <w:rFonts w:cs="A- Amir 1" w:hint="cs"/>
          <w:sz w:val="32"/>
          <w:szCs w:val="32"/>
          <w:rtl/>
          <w:lang w:bidi="ar-LB"/>
        </w:rPr>
        <w:t>من مفاهيم إيحائية، كالاشارة إلى أنّ العمل بهذه الوثيقة هو الفرصة الوحيدة لإنقاذ كوكب الأرض</w:t>
      </w:r>
      <w:r w:rsidR="008C44E1" w:rsidRPr="00637151">
        <w:rPr>
          <w:rFonts w:asciiTheme="minorBidi" w:hAnsiTheme="minorBidi"/>
          <w:sz w:val="24"/>
          <w:szCs w:val="24"/>
          <w:vertAlign w:val="superscript"/>
          <w:rtl/>
        </w:rPr>
        <w:footnoteReference w:id="5"/>
      </w:r>
      <w:r w:rsidR="008C44E1">
        <w:rPr>
          <w:rFonts w:cs="A- Amir 1" w:hint="cs"/>
          <w:sz w:val="32"/>
          <w:szCs w:val="32"/>
          <w:rtl/>
          <w:lang w:bidi="ar-LB"/>
        </w:rPr>
        <w:t>، وما تضمّنته من شروط تعليقية لتحقيقها</w:t>
      </w:r>
      <w:r w:rsidR="008C44E1" w:rsidRPr="00637151">
        <w:rPr>
          <w:rFonts w:asciiTheme="minorBidi" w:hAnsiTheme="minorBidi"/>
          <w:sz w:val="24"/>
          <w:szCs w:val="24"/>
          <w:vertAlign w:val="superscript"/>
          <w:rtl/>
        </w:rPr>
        <w:footnoteReference w:id="6"/>
      </w:r>
      <w:r w:rsidR="008C44E1">
        <w:rPr>
          <w:rFonts w:cs="A- Amir 1" w:hint="cs"/>
          <w:sz w:val="32"/>
          <w:szCs w:val="32"/>
          <w:rtl/>
          <w:lang w:bidi="ar-LB"/>
        </w:rPr>
        <w:t xml:space="preserve">، وغيرها الكثير من الإشكالات والملاحظات التي تجعلنا نتوقف عند هذه الوثيقة، </w:t>
      </w:r>
      <w:r>
        <w:rPr>
          <w:rFonts w:cs="A- Amir 1" w:hint="cs"/>
          <w:sz w:val="32"/>
          <w:szCs w:val="32"/>
          <w:rtl/>
          <w:lang w:bidi="ar-LB"/>
        </w:rPr>
        <w:t>ونخفف</w:t>
      </w:r>
      <w:r w:rsidR="00642179">
        <w:rPr>
          <w:rFonts w:cs="A- Amir 1" w:hint="cs"/>
          <w:sz w:val="32"/>
          <w:szCs w:val="32"/>
          <w:rtl/>
          <w:lang w:bidi="ar-LB"/>
        </w:rPr>
        <w:t xml:space="preserve"> من الاندفاع نحو تبنيها أو التماثل </w:t>
      </w:r>
      <w:r w:rsidR="00653D53">
        <w:rPr>
          <w:rFonts w:cs="A- Amir 1" w:hint="cs"/>
          <w:sz w:val="32"/>
          <w:szCs w:val="32"/>
          <w:rtl/>
          <w:lang w:bidi="ar-LB"/>
        </w:rPr>
        <w:t xml:space="preserve">مع برامجها ومضامينها، وشعاراتها، </w:t>
      </w:r>
      <w:r>
        <w:rPr>
          <w:rFonts w:cs="A- Amir 1" w:hint="cs"/>
          <w:sz w:val="32"/>
          <w:szCs w:val="32"/>
          <w:rtl/>
          <w:lang w:bidi="ar-LB"/>
        </w:rPr>
        <w:t xml:space="preserve">ومؤشراتها، </w:t>
      </w:r>
      <w:r w:rsidR="00653D53">
        <w:rPr>
          <w:rFonts w:cs="A- Amir 1" w:hint="cs"/>
          <w:sz w:val="32"/>
          <w:szCs w:val="32"/>
          <w:rtl/>
          <w:lang w:bidi="ar-LB"/>
        </w:rPr>
        <w:t xml:space="preserve">ومسك الختام نذكر نص ما أورده سماحة الإمام القائد الخامنئي(حفظه الله) على هذه الوثيقة، حيث قال </w:t>
      </w:r>
      <w:r w:rsidR="00653D53" w:rsidRPr="00653D53">
        <w:rPr>
          <w:rFonts w:cs="A- Amir 1"/>
          <w:sz w:val="32"/>
          <w:szCs w:val="32"/>
          <w:rtl/>
          <w:lang w:bidi="ar-LB"/>
        </w:rPr>
        <w:t>خلال إستقباله أساتذة الجامعات وأعضاء الهيئات العلمية والنخب الجامعية</w:t>
      </w:r>
      <w:r w:rsidR="00653D53">
        <w:rPr>
          <w:rFonts w:cs="A- Amir 1" w:hint="cs"/>
          <w:sz w:val="32"/>
          <w:szCs w:val="32"/>
          <w:rtl/>
          <w:lang w:bidi="ar-LB"/>
        </w:rPr>
        <w:t>:</w:t>
      </w:r>
    </w:p>
    <w:p w:rsidR="00653D53" w:rsidRDefault="00653D53" w:rsidP="00653D53">
      <w:pPr>
        <w:bidi/>
        <w:jc w:val="lowKashida"/>
        <w:rPr>
          <w:rFonts w:cs="A- Amir 1"/>
          <w:sz w:val="32"/>
          <w:szCs w:val="32"/>
          <w:rtl/>
          <w:lang w:bidi="ar-LB"/>
        </w:rPr>
      </w:pPr>
      <w:r w:rsidRPr="00653D53">
        <w:rPr>
          <w:rFonts w:cs="A- Amir 1" w:hint="cs"/>
          <w:sz w:val="32"/>
          <w:szCs w:val="32"/>
          <w:rtl/>
          <w:lang w:bidi="ar-LB"/>
        </w:rPr>
        <w:lastRenderedPageBreak/>
        <w:t>"</w:t>
      </w:r>
      <w:r w:rsidRPr="00653D53">
        <w:rPr>
          <w:rFonts w:cs="A- Amir 1"/>
          <w:sz w:val="32"/>
          <w:szCs w:val="32"/>
          <w:rtl/>
          <w:lang w:bidi="ar-LB"/>
        </w:rPr>
        <w:t>لقد تحدثنا بعض الشيء عن وثيقة 2030 للتربية والتعليم، وأحيطت بمختلف الأقوال. وبالتالي فإن</w:t>
      </w:r>
      <w:r w:rsidRPr="00653D53">
        <w:rPr>
          <w:rFonts w:cs="A- Amir 1" w:hint="cs"/>
          <w:sz w:val="32"/>
          <w:szCs w:val="32"/>
          <w:rtl/>
          <w:lang w:bidi="ar-LB"/>
        </w:rPr>
        <w:t>ّ</w:t>
      </w:r>
      <w:r w:rsidRPr="00653D53">
        <w:rPr>
          <w:rFonts w:cs="A- Amir 1"/>
          <w:sz w:val="32"/>
          <w:szCs w:val="32"/>
          <w:rtl/>
          <w:lang w:bidi="ar-LB"/>
        </w:rPr>
        <w:t>ها قضية بالغة الأهمية. وكما أشاروا فإن</w:t>
      </w:r>
      <w:r w:rsidRPr="00653D53">
        <w:rPr>
          <w:rFonts w:cs="A- Amir 1" w:hint="cs"/>
          <w:sz w:val="32"/>
          <w:szCs w:val="32"/>
          <w:rtl/>
          <w:lang w:bidi="ar-LB"/>
        </w:rPr>
        <w:t>ّ</w:t>
      </w:r>
      <w:r w:rsidRPr="00653D53">
        <w:rPr>
          <w:rFonts w:cs="A- Amir 1"/>
          <w:sz w:val="32"/>
          <w:szCs w:val="32"/>
          <w:rtl/>
          <w:lang w:bidi="ar-LB"/>
        </w:rPr>
        <w:t xml:space="preserve"> هناك وثيقة عليا للأمم المتحدة موسومة بوثيقة التنمية المستدامة، وتتفرع منها وثيقة 2030 المتعلقة بالتعليم والتربية. والحقيقة أن ما خططوا له في وثيقة التنمية المستدامة - ومنها وثيقة 2030 هذه - هو أنهم يهدفون إلى وضع منظومة فكرية وثقافية وعملية للعالم أجمع. ولكن من الذي يقوم بذلك؟ ثمة أيادٍ خفية وراء منظمة الأمم المتحدة، واليونسكو هنا مجرد وسيلة وواجهة. فهناك أيادٍ تعمل على إنتاج منظومة لكل شيء في بلدان العالم ولكافة الشعوب.. منظومة تنطوي على الفكر والثقافة والعمل، وعلى الشعوب أن تعمل على أساسها. ويتعلق جانب منها بالتربية والتعليم، وهو هذه الوثيقة الموسومة 2030. وهذا بالتالي خطأ وحركة معيبة. لماذا؟ من هم هؤلاء الذين يضعون وثيقة التنمية المستدامة؟ وبأيّ حق يُدلون بآرائهم حول البلدان والشعوب وتقاليدهم ومعتقداتهم بأنه ينبغي لكم أن تفعلوا كذا وكذا، وكلها (ينبغي)</w:t>
      </w:r>
      <w:r w:rsidRPr="00653D53">
        <w:rPr>
          <w:rFonts w:cs="A- Amir 1" w:hint="cs"/>
          <w:sz w:val="32"/>
          <w:szCs w:val="32"/>
          <w:rtl/>
          <w:lang w:bidi="ar-LB"/>
        </w:rPr>
        <w:t>،</w:t>
      </w:r>
      <w:r w:rsidRPr="00653D53">
        <w:rPr>
          <w:rFonts w:cs="A- Amir 1"/>
          <w:sz w:val="32"/>
          <w:szCs w:val="32"/>
          <w:rtl/>
          <w:lang w:bidi="ar-LB"/>
        </w:rPr>
        <w:t xml:space="preserve"> إنه لمن السطحية أن يقولوا بأنها ليست ملزمة.. كلا، الحقيقة أن كل ما فيها هو ملزم، وكل واحد من هذه التعاليم إن لم تحقق، سوف تُسجل بعد ذلك كنقطة سلبية ويقال: "إنكم سوف تُدرجون في قعر الجدول الفلاني وتُسلب منكم الميزة الفلانية"! والواقع أن هذه كلها إلزامات حتى لو لم تكن في ظاهرها كذلك. وما الضرورة في ذلك؟ قبل سنوات طرحنا «النموذج الإيراني - الإسلامي للتقدم»، ولم أستخدم كلمة التنمية عن عمد، والسادة القائمون على هذا الأمر والذين كنا على اتصال بهم في ذلك الحين يعلمون بأني أتعمّد عدم استخدام كلمة التنمية، لأنها كلمة غربية ولها مفهومها الغربي. وإنما أستخدم كلمة التقدم.. نموذج التقدم الإيراني - الإسلامي، فلابد لنا أن نفتّش عن هذا النموذج. لماذا يجب أن تقدّم الأيادي الغربية نموذجاً لتقدمنا على نحو هذه الوثيقة الخاصة بالتنمية المستدامة أو وثيقة 2030 وما شاكلها؟ من الذي ينبغي أن يقوم بهذه المهمة؟ إنها مهمتكم، ومهمة الجامعات، ومهمة الأساتذ</w:t>
      </w:r>
      <w:r>
        <w:rPr>
          <w:rFonts w:cs="A- Amir 1" w:hint="cs"/>
          <w:sz w:val="32"/>
          <w:szCs w:val="32"/>
          <w:rtl/>
          <w:lang w:bidi="ar-LB"/>
        </w:rPr>
        <w:t>ة"</w:t>
      </w:r>
      <w:r w:rsidRPr="00653D53">
        <w:rPr>
          <w:rStyle w:val="FootnoteReference"/>
          <w:rFonts w:asciiTheme="minorBidi" w:hAnsiTheme="minorBidi"/>
          <w:sz w:val="32"/>
          <w:szCs w:val="32"/>
          <w:rtl/>
          <w:lang w:bidi="ar-LB"/>
        </w:rPr>
        <w:footnoteReference w:id="7"/>
      </w:r>
      <w:r>
        <w:rPr>
          <w:rFonts w:cs="A- Amir 1" w:hint="cs"/>
          <w:sz w:val="32"/>
          <w:szCs w:val="32"/>
          <w:rtl/>
          <w:lang w:bidi="ar-LB"/>
        </w:rPr>
        <w:t>.</w:t>
      </w:r>
    </w:p>
    <w:p w:rsidR="00637151" w:rsidRDefault="00637151" w:rsidP="00637151">
      <w:pPr>
        <w:bidi/>
        <w:jc w:val="center"/>
        <w:rPr>
          <w:rFonts w:cs="A- Amir 1"/>
          <w:sz w:val="32"/>
          <w:szCs w:val="32"/>
          <w:rtl/>
          <w:lang w:bidi="ar-LB"/>
        </w:rPr>
      </w:pPr>
      <w:r>
        <w:rPr>
          <w:rFonts w:cs="A- Amir 1" w:hint="cs"/>
          <w:sz w:val="32"/>
          <w:szCs w:val="32"/>
          <w:rtl/>
          <w:lang w:bidi="ar-LB"/>
        </w:rPr>
        <w:t>والحمد لله رب العالمين</w:t>
      </w:r>
    </w:p>
    <w:sectPr w:rsidR="00637151" w:rsidSect="008B03FC">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F9" w:rsidRDefault="00D83FF9" w:rsidP="005E5BDD">
      <w:pPr>
        <w:spacing w:after="0" w:line="240" w:lineRule="auto"/>
      </w:pPr>
      <w:r>
        <w:separator/>
      </w:r>
    </w:p>
  </w:endnote>
  <w:endnote w:type="continuationSeparator" w:id="0">
    <w:p w:rsidR="00D83FF9" w:rsidRDefault="00D83FF9" w:rsidP="005E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 Amir 1">
    <w:panose1 w:val="00000000000000000000"/>
    <w:charset w:val="B2"/>
    <w:family w:val="auto"/>
    <w:pitch w:val="variable"/>
    <w:sig w:usb0="00002001" w:usb1="00000000" w:usb2="00000000" w:usb3="00000000" w:csb0="00000040" w:csb1="00000000"/>
  </w:font>
  <w:font w:name="A- Amir 3">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 Amir 1"/>
        <w:sz w:val="20"/>
        <w:szCs w:val="20"/>
        <w:rtl/>
      </w:rPr>
      <w:id w:val="1190955629"/>
      <w:docPartObj>
        <w:docPartGallery w:val="Page Numbers (Bottom of Page)"/>
        <w:docPartUnique/>
      </w:docPartObj>
    </w:sdtPr>
    <w:sdtEndPr>
      <w:rPr>
        <w:rFonts w:cstheme="minorBidi"/>
        <w:noProof/>
        <w:sz w:val="22"/>
        <w:szCs w:val="22"/>
        <w:rtl w:val="0"/>
      </w:rPr>
    </w:sdtEndPr>
    <w:sdtContent>
      <w:p w:rsidR="00553FE6" w:rsidRPr="00553FE6" w:rsidRDefault="00553FE6" w:rsidP="00553FE6">
        <w:pPr>
          <w:bidi/>
          <w:jc w:val="right"/>
          <w:rPr>
            <w:rFonts w:cs="A- Amir 1"/>
            <w:sz w:val="20"/>
            <w:szCs w:val="20"/>
            <w:rtl/>
            <w:lang w:bidi="ar-LB"/>
          </w:rPr>
        </w:pPr>
        <w:r w:rsidRPr="00553FE6">
          <w:rPr>
            <w:rFonts w:cs="A- Amir 1" w:hint="cs"/>
            <w:sz w:val="20"/>
            <w:szCs w:val="20"/>
            <w:rtl/>
          </w:rPr>
          <w:t xml:space="preserve">  ----------------------------------------------------</w:t>
        </w:r>
        <w:r w:rsidRPr="00553FE6">
          <w:rPr>
            <w:rFonts w:cs="A- Amir 1" w:hint="cs"/>
            <w:sz w:val="20"/>
            <w:szCs w:val="20"/>
            <w:rtl/>
            <w:lang w:bidi="ar-LB"/>
          </w:rPr>
          <w:t xml:space="preserve"> </w:t>
        </w:r>
        <w:r w:rsidRPr="00553FE6">
          <w:rPr>
            <w:rFonts w:ascii="Arial" w:hAnsi="Arial" w:cs="A- Amir 1" w:hint="cs"/>
            <w:sz w:val="20"/>
            <w:szCs w:val="20"/>
            <w:rtl/>
            <w:lang w:bidi="ar-LB"/>
          </w:rPr>
          <w:t>قراءة</w:t>
        </w:r>
        <w:r w:rsidRPr="00553FE6">
          <w:rPr>
            <w:rFonts w:cs="A- Amir 1" w:hint="cs"/>
            <w:sz w:val="20"/>
            <w:szCs w:val="20"/>
            <w:rtl/>
            <w:lang w:bidi="ar-LB"/>
          </w:rPr>
          <w:t xml:space="preserve"> </w:t>
        </w:r>
        <w:r w:rsidRPr="00553FE6">
          <w:rPr>
            <w:rFonts w:ascii="Arial" w:hAnsi="Arial" w:cs="A- Amir 1" w:hint="cs"/>
            <w:sz w:val="20"/>
            <w:szCs w:val="20"/>
            <w:rtl/>
            <w:lang w:bidi="ar-LB"/>
          </w:rPr>
          <w:t>نقدية</w:t>
        </w:r>
        <w:r w:rsidRPr="00553FE6">
          <w:rPr>
            <w:rFonts w:cs="A- Amir 1" w:hint="cs"/>
            <w:sz w:val="20"/>
            <w:szCs w:val="20"/>
            <w:rtl/>
            <w:lang w:bidi="ar-LB"/>
          </w:rPr>
          <w:t xml:space="preserve"> </w:t>
        </w:r>
        <w:r w:rsidRPr="00553FE6">
          <w:rPr>
            <w:rFonts w:ascii="Arial" w:hAnsi="Arial" w:cs="A- Amir 1" w:hint="cs"/>
            <w:sz w:val="20"/>
            <w:szCs w:val="20"/>
            <w:rtl/>
            <w:lang w:bidi="ar-LB"/>
          </w:rPr>
          <w:t>لوثيقة</w:t>
        </w:r>
        <w:r w:rsidRPr="00553FE6">
          <w:rPr>
            <w:rFonts w:cs="A- Amir 1" w:hint="cs"/>
            <w:sz w:val="20"/>
            <w:szCs w:val="20"/>
            <w:rtl/>
            <w:lang w:bidi="ar-LB"/>
          </w:rPr>
          <w:t xml:space="preserve"> </w:t>
        </w:r>
        <w:r w:rsidRPr="00553FE6">
          <w:rPr>
            <w:rFonts w:ascii="Arial" w:hAnsi="Arial" w:cs="A- Amir 1" w:hint="cs"/>
            <w:sz w:val="20"/>
            <w:szCs w:val="20"/>
            <w:rtl/>
            <w:lang w:bidi="ar-LB"/>
          </w:rPr>
          <w:t>التنمية</w:t>
        </w:r>
        <w:r w:rsidRPr="00553FE6">
          <w:rPr>
            <w:rFonts w:cs="A- Amir 1" w:hint="cs"/>
            <w:sz w:val="20"/>
            <w:szCs w:val="20"/>
            <w:rtl/>
            <w:lang w:bidi="ar-LB"/>
          </w:rPr>
          <w:t xml:space="preserve"> </w:t>
        </w:r>
        <w:r w:rsidRPr="00553FE6">
          <w:rPr>
            <w:rFonts w:ascii="Arial" w:hAnsi="Arial" w:cs="A- Amir 1" w:hint="cs"/>
            <w:sz w:val="20"/>
            <w:szCs w:val="20"/>
            <w:rtl/>
            <w:lang w:bidi="ar-LB"/>
          </w:rPr>
          <w:t>المستدامة</w:t>
        </w:r>
        <w:r w:rsidRPr="00553FE6">
          <w:rPr>
            <w:rFonts w:cs="A- Amir 1" w:hint="cs"/>
            <w:sz w:val="20"/>
            <w:szCs w:val="20"/>
            <w:rtl/>
            <w:lang w:bidi="ar-LB"/>
          </w:rPr>
          <w:t xml:space="preserve"> 2030</w:t>
        </w:r>
      </w:p>
      <w:p w:rsidR="003C7B9A" w:rsidRDefault="00B37228" w:rsidP="00553FE6">
        <w:pPr>
          <w:pStyle w:val="Footer"/>
          <w:ind w:firstLine="1440"/>
          <w:jc w:val="right"/>
        </w:pPr>
        <w:r>
          <w:fldChar w:fldCharType="begin"/>
        </w:r>
        <w:r w:rsidR="003C7B9A">
          <w:instrText xml:space="preserve"> PAGE   \* MERGEFORMAT </w:instrText>
        </w:r>
        <w:r>
          <w:fldChar w:fldCharType="separate"/>
        </w:r>
        <w:r w:rsidR="002A433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F9" w:rsidRDefault="00D83FF9" w:rsidP="005E5BDD">
      <w:pPr>
        <w:spacing w:after="0" w:line="240" w:lineRule="auto"/>
      </w:pPr>
      <w:r>
        <w:separator/>
      </w:r>
    </w:p>
  </w:footnote>
  <w:footnote w:type="continuationSeparator" w:id="0">
    <w:p w:rsidR="00D83FF9" w:rsidRDefault="00D83FF9" w:rsidP="005E5BDD">
      <w:pPr>
        <w:spacing w:after="0" w:line="240" w:lineRule="auto"/>
      </w:pPr>
      <w:r>
        <w:continuationSeparator/>
      </w:r>
    </w:p>
  </w:footnote>
  <w:footnote w:id="1">
    <w:p w:rsidR="00834FBC" w:rsidRPr="00DF3E17" w:rsidRDefault="00834FBC" w:rsidP="00834FBC">
      <w:pPr>
        <w:pStyle w:val="FootnoteText"/>
        <w:bidi/>
        <w:rPr>
          <w:sz w:val="22"/>
          <w:szCs w:val="22"/>
          <w:rtl/>
          <w:lang w:bidi="ar-LB"/>
        </w:rPr>
      </w:pPr>
      <w:r w:rsidRPr="00DF3E17">
        <w:rPr>
          <w:rStyle w:val="FootnoteReference"/>
          <w:sz w:val="22"/>
          <w:szCs w:val="22"/>
        </w:rPr>
        <w:footnoteRef/>
      </w:r>
      <w:r w:rsidRPr="00DF3E17">
        <w:rPr>
          <w:sz w:val="22"/>
          <w:szCs w:val="22"/>
        </w:rPr>
        <w:t xml:space="preserve"> </w:t>
      </w:r>
      <w:r w:rsidRPr="00DF3E17">
        <w:rPr>
          <w:rFonts w:hint="cs"/>
          <w:sz w:val="22"/>
          <w:szCs w:val="22"/>
          <w:rtl/>
          <w:lang w:bidi="ar-LB"/>
        </w:rPr>
        <w:t>-</w:t>
      </w:r>
      <w:r w:rsidRPr="00DF3E17">
        <w:rPr>
          <w:rFonts w:asciiTheme="minorBidi" w:hAnsiTheme="minorBidi" w:hint="cs"/>
          <w:color w:val="222222"/>
          <w:sz w:val="22"/>
          <w:szCs w:val="22"/>
          <w:shd w:val="clear" w:color="auto" w:fill="FFFFFF"/>
          <w:rtl/>
        </w:rPr>
        <w:t xml:space="preserve">بناء لقرار الجمعية العامة للأمم المتحدة، وضمن الدورة السبعين، </w:t>
      </w:r>
      <w:r w:rsidR="00803D18" w:rsidRPr="00DF3E17">
        <w:rPr>
          <w:rFonts w:asciiTheme="minorBidi" w:hAnsiTheme="minorBidi" w:hint="cs"/>
          <w:color w:val="222222"/>
          <w:sz w:val="22"/>
          <w:szCs w:val="22"/>
          <w:shd w:val="clear" w:color="auto" w:fill="FFFFFF"/>
          <w:rtl/>
        </w:rPr>
        <w:t xml:space="preserve">بتاريخ 25 أيلول، من العام 2015م، للحصول عليها بشكلها الكامل، راجع الرابط التالي: </w:t>
      </w:r>
      <w:hyperlink r:id="rId1" w:history="1">
        <w:r w:rsidR="00803D18" w:rsidRPr="00DF3E17">
          <w:rPr>
            <w:rStyle w:val="Hyperlink"/>
            <w:sz w:val="22"/>
            <w:szCs w:val="22"/>
          </w:rPr>
          <w:t>https://www.un.org/sustainabledevelopment/ar/sustainable-development-goals/</w:t>
        </w:r>
      </w:hyperlink>
    </w:p>
  </w:footnote>
  <w:footnote w:id="2">
    <w:p w:rsidR="005E5BDD" w:rsidRDefault="005E5BDD" w:rsidP="005E5BDD">
      <w:pPr>
        <w:pStyle w:val="FootnoteText"/>
        <w:bidi/>
        <w:jc w:val="lowKashida"/>
        <w:rPr>
          <w:rFonts w:asciiTheme="minorBidi" w:hAnsiTheme="minorBidi"/>
          <w:color w:val="222222"/>
          <w:shd w:val="clear" w:color="auto" w:fill="FFFFFF"/>
          <w:rtl/>
        </w:rPr>
      </w:pPr>
      <w:r w:rsidRPr="00DF3E17">
        <w:rPr>
          <w:rStyle w:val="FootnoteReference"/>
          <w:rFonts w:asciiTheme="minorBidi" w:hAnsiTheme="minorBidi"/>
          <w:sz w:val="22"/>
          <w:szCs w:val="22"/>
        </w:rPr>
        <w:footnoteRef/>
      </w:r>
      <w:r w:rsidRPr="00DF3E17">
        <w:rPr>
          <w:rFonts w:asciiTheme="minorBidi" w:hAnsiTheme="minorBidi"/>
          <w:sz w:val="22"/>
          <w:szCs w:val="22"/>
        </w:rPr>
        <w:t xml:space="preserve"> </w:t>
      </w:r>
      <w:r w:rsidRPr="00DF3E17">
        <w:rPr>
          <w:rFonts w:asciiTheme="minorBidi" w:hAnsiTheme="minorBidi"/>
          <w:sz w:val="22"/>
          <w:szCs w:val="22"/>
          <w:rtl/>
          <w:lang w:bidi="ar-LB"/>
        </w:rPr>
        <w:t>-</w:t>
      </w:r>
      <w:r w:rsidRPr="00DF3E17">
        <w:rPr>
          <w:rFonts w:asciiTheme="minorBidi" w:hAnsiTheme="minorBidi"/>
          <w:color w:val="222222"/>
          <w:sz w:val="22"/>
          <w:szCs w:val="22"/>
          <w:shd w:val="clear" w:color="auto" w:fill="FFFFFF"/>
          <w:rtl/>
        </w:rPr>
        <w:t xml:space="preserve"> منظمة الأمم المتحدة للتربية والعلم والثقافة </w:t>
      </w:r>
      <w:r w:rsidRPr="00DF3E17">
        <w:rPr>
          <w:rFonts w:asciiTheme="minorBidi" w:hAnsiTheme="minorBidi"/>
          <w:color w:val="222222"/>
          <w:sz w:val="22"/>
          <w:szCs w:val="22"/>
          <w:shd w:val="clear" w:color="auto" w:fill="FFFFFF"/>
        </w:rPr>
        <w:t>(</w:t>
      </w:r>
      <w:r w:rsidRPr="00DF3E17">
        <w:rPr>
          <w:rFonts w:asciiTheme="minorBidi" w:hAnsiTheme="minorBidi"/>
          <w:i/>
          <w:iCs/>
          <w:color w:val="222222"/>
          <w:spacing w:val="11"/>
          <w:sz w:val="22"/>
          <w:szCs w:val="22"/>
          <w:shd w:val="clear" w:color="auto" w:fill="FFFFFF"/>
        </w:rPr>
        <w:t xml:space="preserve"> United Nations Educational, Scientific and </w:t>
      </w:r>
      <w:r w:rsidRPr="00DF3E17">
        <w:rPr>
          <w:rFonts w:asciiTheme="minorBidi" w:hAnsiTheme="minorBidi"/>
          <w:i/>
          <w:iCs/>
          <w:color w:val="222222"/>
          <w:spacing w:val="11"/>
          <w:shd w:val="clear" w:color="auto" w:fill="FFFFFF"/>
        </w:rPr>
        <w:t>Cultural Organization)</w:t>
      </w:r>
      <w:r w:rsidRPr="00DF3E17">
        <w:rPr>
          <w:rFonts w:asciiTheme="minorBidi" w:hAnsiTheme="minorBidi"/>
          <w:color w:val="222222"/>
          <w:shd w:val="clear" w:color="auto" w:fill="FFFFFF"/>
          <w:rtl/>
        </w:rPr>
        <w:t>، أو ما يعرف اختصاراً بالـيونسكو </w:t>
      </w:r>
      <w:r w:rsidRPr="00DF3E17">
        <w:rPr>
          <w:rFonts w:asciiTheme="minorBidi" w:hAnsiTheme="minorBidi"/>
          <w:color w:val="222222"/>
          <w:shd w:val="clear" w:color="auto" w:fill="FFFFFF"/>
        </w:rPr>
        <w:t>(UNESCO)</w:t>
      </w:r>
      <w:r w:rsidRPr="00DF3E17">
        <w:rPr>
          <w:rFonts w:asciiTheme="minorBidi" w:hAnsiTheme="minorBidi"/>
          <w:color w:val="222222"/>
          <w:shd w:val="clear" w:color="auto" w:fill="FFFFFF"/>
          <w:rtl/>
        </w:rPr>
        <w:t>، هي وكالة متخصصة تتبع </w:t>
      </w:r>
      <w:hyperlink r:id="rId2" w:tooltip="الأمم المتحدة" w:history="1">
        <w:r w:rsidRPr="00DF3E17">
          <w:rPr>
            <w:rStyle w:val="Hyperlink"/>
            <w:rFonts w:asciiTheme="minorBidi" w:hAnsiTheme="minorBidi"/>
            <w:color w:val="0B0080"/>
            <w:u w:val="none"/>
            <w:shd w:val="clear" w:color="auto" w:fill="FFFFFF"/>
            <w:rtl/>
          </w:rPr>
          <w:t>منظمة الأمم المتحدة</w:t>
        </w:r>
      </w:hyperlink>
      <w:r w:rsidRPr="00DF3E17">
        <w:rPr>
          <w:rFonts w:asciiTheme="minorBidi" w:hAnsiTheme="minorBidi"/>
          <w:color w:val="222222"/>
          <w:shd w:val="clear" w:color="auto" w:fill="FFFFFF"/>
        </w:rPr>
        <w:t> </w:t>
      </w:r>
      <w:r w:rsidRPr="00DF3E17">
        <w:rPr>
          <w:rFonts w:asciiTheme="minorBidi" w:hAnsiTheme="minorBidi"/>
          <w:color w:val="222222"/>
          <w:shd w:val="clear" w:color="auto" w:fill="FFFFFF"/>
          <w:rtl/>
        </w:rPr>
        <w:t>تأسست عام </w:t>
      </w:r>
      <w:hyperlink r:id="rId3" w:tooltip="1945" w:history="1">
        <w:r w:rsidRPr="00DF3E17">
          <w:rPr>
            <w:rStyle w:val="Hyperlink"/>
            <w:rFonts w:asciiTheme="minorBidi" w:hAnsiTheme="minorBidi"/>
            <w:color w:val="0B0080"/>
            <w:u w:val="none"/>
            <w:shd w:val="clear" w:color="auto" w:fill="FFFFFF"/>
          </w:rPr>
          <w:t>1945</w:t>
        </w:r>
      </w:hyperlink>
      <w:r w:rsidRPr="00DF3E17">
        <w:rPr>
          <w:rFonts w:asciiTheme="minorBidi" w:hAnsiTheme="minorBidi"/>
          <w:color w:val="222222"/>
          <w:shd w:val="clear" w:color="auto" w:fill="FFFFFF"/>
        </w:rPr>
        <w:t>.</w:t>
      </w:r>
      <w:r w:rsidR="00834FBC" w:rsidRPr="00DF3E17">
        <w:rPr>
          <w:rFonts w:asciiTheme="minorBidi" w:hAnsiTheme="minorBidi" w:hint="cs"/>
          <w:color w:val="222222"/>
          <w:shd w:val="clear" w:color="auto" w:fill="FFFFFF"/>
          <w:rtl/>
        </w:rPr>
        <w:t xml:space="preserve">، </w:t>
      </w:r>
      <w:r w:rsidR="00834FBC" w:rsidRPr="00DF3E17">
        <w:rPr>
          <w:rFonts w:asciiTheme="minorBidi" w:hAnsiTheme="minorBidi"/>
          <w:color w:val="222222"/>
          <w:shd w:val="clear" w:color="auto" w:fill="FFFFFF"/>
        </w:rPr>
        <w:t> </w:t>
      </w:r>
      <w:r w:rsidR="00834FBC" w:rsidRPr="00DF3E17">
        <w:rPr>
          <w:rFonts w:asciiTheme="minorBidi" w:hAnsiTheme="minorBidi"/>
          <w:color w:val="222222"/>
          <w:shd w:val="clear" w:color="auto" w:fill="FFFFFF"/>
          <w:rtl/>
        </w:rPr>
        <w:t>للمنظمة خمسة برامج أساسية هي التربية والتعليم، والعلوم الطبيعية، والعلوم الإنسانية والاجتماعية، والثقافة، والاتصالات والإعلام</w:t>
      </w:r>
      <w:r w:rsidR="00834FBC" w:rsidRPr="00DF3E17">
        <w:rPr>
          <w:rFonts w:asciiTheme="minorBidi" w:hAnsiTheme="minorBidi" w:hint="cs"/>
          <w:color w:val="222222"/>
          <w:shd w:val="clear" w:color="auto" w:fill="FFFFFF"/>
          <w:rtl/>
        </w:rPr>
        <w:t>.</w:t>
      </w:r>
    </w:p>
    <w:p w:rsidR="00D41D2A" w:rsidRDefault="00D41D2A" w:rsidP="00D41D2A">
      <w:pPr>
        <w:pStyle w:val="FootnoteText"/>
        <w:bidi/>
        <w:jc w:val="lowKashida"/>
        <w:rPr>
          <w:rFonts w:asciiTheme="minorBidi" w:hAnsiTheme="minorBidi"/>
          <w:color w:val="222222"/>
          <w:shd w:val="clear" w:color="auto" w:fill="FFFFFF"/>
          <w:rtl/>
        </w:rPr>
      </w:pPr>
    </w:p>
    <w:p w:rsidR="00D41D2A" w:rsidRPr="00DF3E17" w:rsidRDefault="00D41D2A" w:rsidP="00D41D2A">
      <w:pPr>
        <w:pStyle w:val="FootnoteText"/>
        <w:bidi/>
        <w:jc w:val="lowKashida"/>
        <w:rPr>
          <w:rFonts w:asciiTheme="minorBidi" w:hAnsiTheme="minorBidi"/>
          <w:color w:val="222222"/>
          <w:shd w:val="clear" w:color="auto" w:fill="FFFFFF"/>
          <w:rtl/>
        </w:rPr>
      </w:pPr>
    </w:p>
  </w:footnote>
  <w:footnote w:id="3">
    <w:p w:rsidR="00803D18" w:rsidRPr="00DF3E17" w:rsidRDefault="00803D18" w:rsidP="00DF3E17">
      <w:pPr>
        <w:pStyle w:val="FootnoteText"/>
        <w:bidi/>
        <w:rPr>
          <w:rFonts w:asciiTheme="minorBidi" w:hAnsiTheme="minorBidi"/>
          <w:rtl/>
          <w:lang w:bidi="ar-LB"/>
        </w:rPr>
      </w:pPr>
      <w:r w:rsidRPr="00DF3E17">
        <w:rPr>
          <w:rStyle w:val="FootnoteReference"/>
          <w:rFonts w:asciiTheme="minorBidi" w:hAnsiTheme="minorBidi"/>
        </w:rPr>
        <w:footnoteRef/>
      </w:r>
      <w:r w:rsidRPr="00DF3E17">
        <w:rPr>
          <w:rFonts w:asciiTheme="minorBidi" w:hAnsiTheme="minorBidi"/>
        </w:rPr>
        <w:t xml:space="preserve"> </w:t>
      </w:r>
      <w:r w:rsidRPr="00DF3E17">
        <w:rPr>
          <w:rFonts w:asciiTheme="minorBidi" w:hAnsiTheme="minorBidi"/>
          <w:rtl/>
          <w:lang w:bidi="ar-LB"/>
        </w:rPr>
        <w:t>-</w:t>
      </w:r>
      <w:r w:rsidR="00DF3E17" w:rsidRPr="00DF3E17">
        <w:rPr>
          <w:rFonts w:asciiTheme="minorBidi" w:hAnsiTheme="minorBidi"/>
          <w:rtl/>
          <w:lang w:bidi="ar-LB"/>
        </w:rPr>
        <w:t xml:space="preserve"> ورد نص الإحالة إلى الوثائق السابقة ضمن الصفحة 5، من نص القرار، للحصول عن نسخة من القرارات والوثائق، راجع:</w:t>
      </w:r>
      <w:r w:rsidRPr="00DF3E17">
        <w:rPr>
          <w:rFonts w:asciiTheme="minorBidi" w:hAnsiTheme="minorBidi"/>
          <w:rtl/>
          <w:lang w:bidi="ar-LB"/>
        </w:rPr>
        <w:t xml:space="preserve"> </w:t>
      </w:r>
      <w:hyperlink r:id="rId4" w:history="1">
        <w:r w:rsidRPr="00DF3E17">
          <w:rPr>
            <w:rStyle w:val="Hyperlink"/>
            <w:rFonts w:asciiTheme="minorBidi" w:hAnsiTheme="minorBidi"/>
          </w:rPr>
          <w:t>https://www.un.org/ar/sections/general/documents/</w:t>
        </w:r>
      </w:hyperlink>
      <w:r w:rsidR="00DF3E17" w:rsidRPr="00DF3E17">
        <w:rPr>
          <w:rFonts w:asciiTheme="minorBidi" w:hAnsiTheme="minorBidi"/>
          <w:rtl/>
          <w:lang w:bidi="ar-LB"/>
        </w:rPr>
        <w:t>.</w:t>
      </w:r>
    </w:p>
  </w:footnote>
  <w:footnote w:id="4">
    <w:p w:rsidR="00C077E7" w:rsidRPr="00C077E7" w:rsidRDefault="00C077E7" w:rsidP="00C077E7">
      <w:pPr>
        <w:pStyle w:val="FootnoteText"/>
        <w:bidi/>
        <w:jc w:val="lowKashida"/>
        <w:rPr>
          <w:rFonts w:asciiTheme="minorBidi" w:hAnsiTheme="minorBidi"/>
          <w:rtl/>
          <w:lang w:bidi="ar-LB"/>
        </w:rPr>
      </w:pPr>
      <w:r w:rsidRPr="00C077E7">
        <w:rPr>
          <w:lang w:bidi="ar-LB"/>
        </w:rPr>
        <w:footnoteRef/>
      </w:r>
      <w:r w:rsidRPr="00C077E7">
        <w:rPr>
          <w:rFonts w:asciiTheme="minorBidi" w:hAnsiTheme="minorBidi"/>
          <w:lang w:bidi="ar-LB"/>
        </w:rPr>
        <w:t xml:space="preserve"> </w:t>
      </w:r>
      <w:r w:rsidRPr="00C077E7">
        <w:rPr>
          <w:rFonts w:asciiTheme="minorBidi" w:hAnsiTheme="minorBidi"/>
          <w:rtl/>
          <w:lang w:bidi="ar-LB"/>
        </w:rPr>
        <w:t>-لمزيد من التوضيح، فإن </w:t>
      </w:r>
      <w:hyperlink r:id="rId5" w:history="1">
        <w:r w:rsidRPr="00C077E7">
          <w:rPr>
            <w:rtl/>
            <w:lang w:bidi="ar-LB"/>
          </w:rPr>
          <w:t>إعلان القضاء على العنف ضد المرأة</w:t>
        </w:r>
      </w:hyperlink>
      <w:r w:rsidRPr="00C077E7">
        <w:rPr>
          <w:rFonts w:asciiTheme="minorBidi" w:hAnsiTheme="minorBidi"/>
          <w:lang w:bidi="ar-LB"/>
        </w:rPr>
        <w:t> </w:t>
      </w:r>
      <w:r w:rsidRPr="00C077E7">
        <w:rPr>
          <w:rFonts w:asciiTheme="minorBidi" w:hAnsiTheme="minorBidi"/>
          <w:rtl/>
          <w:lang w:bidi="ar-LB"/>
        </w:rPr>
        <w:t>الصادر عن الجمعية العامة للأمم المتحدة عام 1993، يعرف العنف ضد المرأة كالتالي: "أي فعل عنيف تدفع اليه عصبية الجنس ويترتب عنه أو يرجح أن يترتب عليه، أذى أو معاناة للمرأة سواء من الناحية الجسمانية أو الجنسية أو النفسية، بما في ذلك التهديد بأفعال من هذا القبيل أو القسر أو الحرمان التعسفي من الحرية، سواء حدث ذلك في الحياة العامة أو الخاصة</w:t>
      </w:r>
      <w:r w:rsidRPr="00C077E7">
        <w:rPr>
          <w:rFonts w:asciiTheme="minorBidi" w:hAnsiTheme="minorBidi"/>
          <w:lang w:bidi="ar-LB"/>
        </w:rPr>
        <w:t>."</w:t>
      </w:r>
    </w:p>
  </w:footnote>
  <w:footnote w:id="5">
    <w:p w:rsidR="008C44E1" w:rsidRDefault="008C44E1" w:rsidP="008C44E1">
      <w:pPr>
        <w:pStyle w:val="FootnoteText"/>
        <w:bidi/>
        <w:rPr>
          <w:rtl/>
          <w:lang w:bidi="ar-LB"/>
        </w:rPr>
      </w:pPr>
      <w:r>
        <w:rPr>
          <w:rStyle w:val="FootnoteReference"/>
        </w:rPr>
        <w:footnoteRef/>
      </w:r>
      <w:r>
        <w:t xml:space="preserve"> </w:t>
      </w:r>
      <w:r>
        <w:rPr>
          <w:rFonts w:hint="cs"/>
          <w:rtl/>
          <w:lang w:bidi="ar-LB"/>
        </w:rPr>
        <w:t>-</w:t>
      </w:r>
      <w:r w:rsidRPr="008C44E1">
        <w:rPr>
          <w:rFonts w:asciiTheme="minorBidi" w:hAnsiTheme="minorBidi"/>
          <w:rtl/>
          <w:lang w:bidi="ar-LB"/>
        </w:rPr>
        <w:t xml:space="preserve"> </w:t>
      </w:r>
      <w:r w:rsidRPr="00DF3E17">
        <w:rPr>
          <w:rFonts w:asciiTheme="minorBidi" w:hAnsiTheme="minorBidi"/>
          <w:rtl/>
          <w:lang w:bidi="ar-LB"/>
        </w:rPr>
        <w:t xml:space="preserve">ورد </w:t>
      </w:r>
      <w:r>
        <w:rPr>
          <w:rFonts w:asciiTheme="minorBidi" w:hAnsiTheme="minorBidi" w:hint="cs"/>
          <w:rtl/>
          <w:lang w:bidi="ar-LB"/>
        </w:rPr>
        <w:t xml:space="preserve">في </w:t>
      </w:r>
      <w:r w:rsidRPr="00DF3E17">
        <w:rPr>
          <w:rFonts w:asciiTheme="minorBidi" w:hAnsiTheme="minorBidi"/>
          <w:rtl/>
          <w:lang w:bidi="ar-LB"/>
        </w:rPr>
        <w:t xml:space="preserve">نص الإحالة ضمن الصفحة </w:t>
      </w:r>
      <w:r>
        <w:rPr>
          <w:rFonts w:asciiTheme="minorBidi" w:hAnsiTheme="minorBidi" w:hint="cs"/>
          <w:rtl/>
          <w:lang w:bidi="ar-LB"/>
        </w:rPr>
        <w:t>16.</w:t>
      </w:r>
    </w:p>
  </w:footnote>
  <w:footnote w:id="6">
    <w:p w:rsidR="008C44E1" w:rsidRDefault="008C44E1" w:rsidP="008C44E1">
      <w:pPr>
        <w:pStyle w:val="FootnoteText"/>
        <w:bidi/>
        <w:rPr>
          <w:rtl/>
          <w:lang w:bidi="ar-LB"/>
        </w:rPr>
      </w:pPr>
      <w:r>
        <w:rPr>
          <w:rStyle w:val="FootnoteReference"/>
        </w:rPr>
        <w:footnoteRef/>
      </w:r>
      <w:r>
        <w:t xml:space="preserve"> </w:t>
      </w:r>
      <w:r>
        <w:rPr>
          <w:rFonts w:hint="cs"/>
          <w:rtl/>
          <w:lang w:bidi="ar-LB"/>
        </w:rPr>
        <w:t>-</w:t>
      </w:r>
      <w:r w:rsidRPr="008C44E1">
        <w:rPr>
          <w:rFonts w:asciiTheme="minorBidi" w:hAnsiTheme="minorBidi"/>
          <w:rtl/>
          <w:lang w:bidi="ar-LB"/>
        </w:rPr>
        <w:t xml:space="preserve"> </w:t>
      </w:r>
      <w:r>
        <w:rPr>
          <w:rFonts w:asciiTheme="minorBidi" w:hAnsiTheme="minorBidi" w:hint="cs"/>
          <w:rtl/>
          <w:lang w:bidi="ar-LB"/>
        </w:rPr>
        <w:t xml:space="preserve">كما هو التعبير: "ويجري إعداد مؤشرات تعين على القيام بهذا العمل"، </w:t>
      </w:r>
      <w:r w:rsidRPr="00DF3E17">
        <w:rPr>
          <w:rFonts w:asciiTheme="minorBidi" w:hAnsiTheme="minorBidi"/>
          <w:rtl/>
          <w:lang w:bidi="ar-LB"/>
        </w:rPr>
        <w:t xml:space="preserve">ورد </w:t>
      </w:r>
      <w:r>
        <w:rPr>
          <w:rFonts w:asciiTheme="minorBidi" w:hAnsiTheme="minorBidi" w:hint="cs"/>
          <w:rtl/>
          <w:lang w:bidi="ar-LB"/>
        </w:rPr>
        <w:t xml:space="preserve">في </w:t>
      </w:r>
      <w:r w:rsidRPr="00DF3E17">
        <w:rPr>
          <w:rFonts w:asciiTheme="minorBidi" w:hAnsiTheme="minorBidi"/>
          <w:rtl/>
          <w:lang w:bidi="ar-LB"/>
        </w:rPr>
        <w:t xml:space="preserve">نص ضمن الصفحة </w:t>
      </w:r>
      <w:r>
        <w:rPr>
          <w:rFonts w:asciiTheme="minorBidi" w:hAnsiTheme="minorBidi" w:hint="cs"/>
          <w:rtl/>
          <w:lang w:bidi="ar-LB"/>
        </w:rPr>
        <w:t>15.</w:t>
      </w:r>
    </w:p>
  </w:footnote>
  <w:footnote w:id="7">
    <w:p w:rsidR="00653D53" w:rsidRPr="00637151" w:rsidRDefault="00653D53" w:rsidP="00653D53">
      <w:pPr>
        <w:pStyle w:val="Heading6"/>
        <w:shd w:val="clear" w:color="auto" w:fill="FFFFFF"/>
        <w:bidi/>
        <w:spacing w:before="75" w:after="75"/>
        <w:rPr>
          <w:rFonts w:asciiTheme="minorBidi" w:hAnsiTheme="minorBidi" w:cstheme="minorBidi"/>
          <w:rtl/>
          <w:lang w:bidi="ar-LB"/>
        </w:rPr>
      </w:pPr>
      <w:r w:rsidRPr="00637151">
        <w:rPr>
          <w:rStyle w:val="FootnoteReference"/>
          <w:rFonts w:asciiTheme="minorBidi" w:hAnsiTheme="minorBidi" w:cstheme="minorBidi"/>
        </w:rPr>
        <w:footnoteRef/>
      </w:r>
      <w:r w:rsidRPr="00637151">
        <w:rPr>
          <w:rFonts w:asciiTheme="minorBidi" w:hAnsiTheme="minorBidi" w:cstheme="minorBidi"/>
        </w:rPr>
        <w:t xml:space="preserve"> </w:t>
      </w:r>
      <w:r w:rsidRPr="00637151">
        <w:rPr>
          <w:rFonts w:asciiTheme="minorBidi" w:hAnsiTheme="minorBidi" w:cstheme="minorBidi"/>
          <w:rtl/>
          <w:lang w:bidi="ar-LB"/>
        </w:rPr>
        <w:t xml:space="preserve">- راجع: موقع السيد القائد الخامنئي: </w:t>
      </w:r>
      <w:r w:rsidRPr="00637151">
        <w:rPr>
          <w:rFonts w:asciiTheme="minorBidi" w:hAnsiTheme="minorBidi" w:cstheme="minorBidi"/>
          <w:b/>
          <w:bCs/>
          <w:color w:val="auto"/>
        </w:rPr>
        <w:t>21 /Jun/ 2017</w:t>
      </w:r>
      <w:r w:rsidRPr="00637151">
        <w:rPr>
          <w:rFonts w:asciiTheme="minorBidi" w:hAnsiTheme="minorBidi" w:cstheme="minorBidi"/>
          <w:b/>
          <w:bCs/>
          <w:color w:val="auto"/>
          <w:rtl/>
        </w:rPr>
        <w:t xml:space="preserve"> ، </w:t>
      </w:r>
      <w:hyperlink r:id="rId6" w:history="1">
        <w:r w:rsidRPr="00637151">
          <w:rPr>
            <w:rStyle w:val="Hyperlink"/>
            <w:rFonts w:asciiTheme="minorBidi" w:hAnsiTheme="minorBidi" w:cstheme="minorBidi"/>
          </w:rPr>
          <w:t>https://www.leader.ir/ar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00442"/>
    <w:rsid w:val="000D596C"/>
    <w:rsid w:val="00141734"/>
    <w:rsid w:val="001A5FE8"/>
    <w:rsid w:val="001D1487"/>
    <w:rsid w:val="00247DA4"/>
    <w:rsid w:val="002A4335"/>
    <w:rsid w:val="00300442"/>
    <w:rsid w:val="0036739A"/>
    <w:rsid w:val="003C7B9A"/>
    <w:rsid w:val="004D5145"/>
    <w:rsid w:val="004D6FC7"/>
    <w:rsid w:val="00553053"/>
    <w:rsid w:val="00553FE6"/>
    <w:rsid w:val="00557D5B"/>
    <w:rsid w:val="005E5BDD"/>
    <w:rsid w:val="00637151"/>
    <w:rsid w:val="00642179"/>
    <w:rsid w:val="00653D53"/>
    <w:rsid w:val="00803D18"/>
    <w:rsid w:val="00834FBC"/>
    <w:rsid w:val="008B03FC"/>
    <w:rsid w:val="008C139B"/>
    <w:rsid w:val="008C44E1"/>
    <w:rsid w:val="009A4147"/>
    <w:rsid w:val="009C4B0F"/>
    <w:rsid w:val="009E475E"/>
    <w:rsid w:val="00A60626"/>
    <w:rsid w:val="00AE7BB6"/>
    <w:rsid w:val="00B07AAB"/>
    <w:rsid w:val="00B37228"/>
    <w:rsid w:val="00BF1E34"/>
    <w:rsid w:val="00BF59AE"/>
    <w:rsid w:val="00C077E7"/>
    <w:rsid w:val="00D27A5A"/>
    <w:rsid w:val="00D41D2A"/>
    <w:rsid w:val="00D83FF9"/>
    <w:rsid w:val="00DF3E17"/>
    <w:rsid w:val="00FF1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28"/>
  </w:style>
  <w:style w:type="paragraph" w:styleId="Heading3">
    <w:name w:val="heading 3"/>
    <w:basedOn w:val="Normal"/>
    <w:link w:val="Heading3Char"/>
    <w:uiPriority w:val="9"/>
    <w:qFormat/>
    <w:rsid w:val="00653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653D5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3FC"/>
    <w:rPr>
      <w:color w:val="0000FF"/>
      <w:u w:val="single"/>
    </w:rPr>
  </w:style>
  <w:style w:type="paragraph" w:styleId="FootnoteText">
    <w:name w:val="footnote text"/>
    <w:basedOn w:val="Normal"/>
    <w:link w:val="FootnoteTextChar"/>
    <w:uiPriority w:val="99"/>
    <w:semiHidden/>
    <w:unhideWhenUsed/>
    <w:rsid w:val="005E5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BDD"/>
    <w:rPr>
      <w:sz w:val="20"/>
      <w:szCs w:val="20"/>
    </w:rPr>
  </w:style>
  <w:style w:type="character" w:styleId="FootnoteReference">
    <w:name w:val="footnote reference"/>
    <w:basedOn w:val="DefaultParagraphFont"/>
    <w:uiPriority w:val="99"/>
    <w:semiHidden/>
    <w:unhideWhenUsed/>
    <w:rsid w:val="005E5BDD"/>
    <w:rPr>
      <w:vertAlign w:val="superscript"/>
    </w:rPr>
  </w:style>
  <w:style w:type="paragraph" w:styleId="Header">
    <w:name w:val="header"/>
    <w:basedOn w:val="Normal"/>
    <w:link w:val="HeaderChar"/>
    <w:uiPriority w:val="99"/>
    <w:unhideWhenUsed/>
    <w:rsid w:val="003C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9A"/>
  </w:style>
  <w:style w:type="paragraph" w:styleId="Footer">
    <w:name w:val="footer"/>
    <w:basedOn w:val="Normal"/>
    <w:link w:val="FooterChar"/>
    <w:uiPriority w:val="99"/>
    <w:unhideWhenUsed/>
    <w:rsid w:val="003C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9A"/>
  </w:style>
  <w:style w:type="character" w:customStyle="1" w:styleId="Heading3Char">
    <w:name w:val="Heading 3 Char"/>
    <w:basedOn w:val="DefaultParagraphFont"/>
    <w:link w:val="Heading3"/>
    <w:uiPriority w:val="9"/>
    <w:rsid w:val="00653D5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53D53"/>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7741">
      <w:bodyDiv w:val="1"/>
      <w:marLeft w:val="0"/>
      <w:marRight w:val="0"/>
      <w:marTop w:val="0"/>
      <w:marBottom w:val="0"/>
      <w:divBdr>
        <w:top w:val="none" w:sz="0" w:space="0" w:color="auto"/>
        <w:left w:val="none" w:sz="0" w:space="0" w:color="auto"/>
        <w:bottom w:val="none" w:sz="0" w:space="0" w:color="auto"/>
        <w:right w:val="none" w:sz="0" w:space="0" w:color="auto"/>
      </w:divBdr>
      <w:divsChild>
        <w:div w:id="1025638485">
          <w:marLeft w:val="0"/>
          <w:marRight w:val="0"/>
          <w:marTop w:val="0"/>
          <w:marBottom w:val="0"/>
          <w:divBdr>
            <w:top w:val="none" w:sz="0" w:space="0" w:color="auto"/>
            <w:left w:val="none" w:sz="0" w:space="0" w:color="auto"/>
            <w:bottom w:val="none" w:sz="0" w:space="0" w:color="auto"/>
            <w:right w:val="none" w:sz="0" w:space="0" w:color="auto"/>
          </w:divBdr>
        </w:div>
      </w:divsChild>
    </w:div>
    <w:div w:id="508954385">
      <w:bodyDiv w:val="1"/>
      <w:marLeft w:val="0"/>
      <w:marRight w:val="0"/>
      <w:marTop w:val="0"/>
      <w:marBottom w:val="0"/>
      <w:divBdr>
        <w:top w:val="none" w:sz="0" w:space="0" w:color="auto"/>
        <w:left w:val="none" w:sz="0" w:space="0" w:color="auto"/>
        <w:bottom w:val="none" w:sz="0" w:space="0" w:color="auto"/>
        <w:right w:val="none" w:sz="0" w:space="0" w:color="auto"/>
      </w:divBdr>
    </w:div>
    <w:div w:id="1906913429">
      <w:bodyDiv w:val="1"/>
      <w:marLeft w:val="0"/>
      <w:marRight w:val="0"/>
      <w:marTop w:val="0"/>
      <w:marBottom w:val="0"/>
      <w:divBdr>
        <w:top w:val="none" w:sz="0" w:space="0" w:color="auto"/>
        <w:left w:val="none" w:sz="0" w:space="0" w:color="auto"/>
        <w:bottom w:val="none" w:sz="0" w:space="0" w:color="auto"/>
        <w:right w:val="none" w:sz="0" w:space="0" w:color="auto"/>
      </w:divBdr>
      <w:divsChild>
        <w:div w:id="187487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wikipedia.org/wiki/%D8%A3%D9%87%D8%AF%D8%A7%D9%81_%D8%A7%D9%84%D8%AA%D9%86%D9%85%D9%8A%D8%A9_%D8%A7%D9%84%D9%85%D8%B3%D8%AA%D8%AF%D8%A7%D9%85%D8%A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wikipedia.org/wiki/1945" TargetMode="External"/><Relationship Id="rId2" Type="http://schemas.openxmlformats.org/officeDocument/2006/relationships/hyperlink" Target="https://ar.wikipedia.org/wiki/%D8%A7%D9%84%D8%A3%D9%85%D9%85_%D8%A7%D9%84%D9%85%D8%AA%D8%AD%D8%AF%D8%A9" TargetMode="External"/><Relationship Id="rId1" Type="http://schemas.openxmlformats.org/officeDocument/2006/relationships/hyperlink" Target="https://www.un.org/sustainabledevelopment/ar/sustainable-development-goals/" TargetMode="External"/><Relationship Id="rId6" Type="http://schemas.openxmlformats.org/officeDocument/2006/relationships/hyperlink" Target="https://www.leader.ir/ar" TargetMode="External"/><Relationship Id="rId5" Type="http://schemas.openxmlformats.org/officeDocument/2006/relationships/hyperlink" Target="http://www.un.org/en/ga/search/view_doc.asp?symbol=A/RES/48/104&amp;referer=http://www.un.org/en/events/endviolenceday/background.shtml&amp;Lang=A" TargetMode="External"/><Relationship Id="rId4" Type="http://schemas.openxmlformats.org/officeDocument/2006/relationships/hyperlink" Target="https://www.un.org/ar/sections/gener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B5CD-F269-4CF9-9A5B-7C2FF6F9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user9</cp:lastModifiedBy>
  <cp:revision>4</cp:revision>
  <dcterms:created xsi:type="dcterms:W3CDTF">2019-09-03T05:22:00Z</dcterms:created>
  <dcterms:modified xsi:type="dcterms:W3CDTF">2019-09-28T08:50:00Z</dcterms:modified>
</cp:coreProperties>
</file>